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6755F" w14:textId="53DB3430" w:rsidR="005A45B8" w:rsidRPr="00835795" w:rsidRDefault="005A45B8" w:rsidP="005A45B8">
      <w:pPr>
        <w:tabs>
          <w:tab w:val="right" w:pos="9639"/>
        </w:tabs>
        <w:spacing w:after="0"/>
        <w:rPr>
          <w:rFonts w:ascii="Arial" w:hAnsi="Arial" w:cs="Arial"/>
          <w:b/>
          <w:iCs/>
          <w:noProof/>
          <w:sz w:val="28"/>
          <w:szCs w:val="28"/>
          <w:lang w:eastAsia="zh-CN"/>
        </w:rPr>
      </w:pPr>
      <w:r w:rsidRPr="00835795">
        <w:rPr>
          <w:rFonts w:ascii="Arial" w:hAnsi="Arial" w:cs="Arial"/>
          <w:b/>
          <w:noProof/>
          <w:sz w:val="28"/>
          <w:szCs w:val="28"/>
          <w:lang w:val="en-US"/>
        </w:rPr>
        <w:t>3GPP TSG-RAN WG1 Meeting #121</w:t>
      </w:r>
      <w:r w:rsidRPr="00835795">
        <w:rPr>
          <w:rFonts w:ascii="Arial" w:hAnsi="Arial" w:cs="Arial"/>
          <w:b/>
          <w:iCs/>
          <w:noProof/>
          <w:sz w:val="28"/>
          <w:szCs w:val="28"/>
          <w:lang w:eastAsia="zh-CN"/>
        </w:rPr>
        <w:tab/>
        <w:t>R1-25</w:t>
      </w:r>
      <w:r w:rsidR="00E05EC8">
        <w:rPr>
          <w:rFonts w:ascii="Arial" w:hAnsi="Arial" w:cs="Arial"/>
          <w:b/>
          <w:iCs/>
          <w:noProof/>
          <w:sz w:val="28"/>
          <w:szCs w:val="28"/>
          <w:lang w:eastAsia="zh-CN"/>
        </w:rPr>
        <w:t>04070</w:t>
      </w:r>
    </w:p>
    <w:p w14:paraId="2D7BF7E6" w14:textId="114D4843" w:rsidR="00884D95" w:rsidRPr="005A45B8" w:rsidRDefault="005A45B8" w:rsidP="005A45B8">
      <w:pPr>
        <w:tabs>
          <w:tab w:val="left" w:pos="1985"/>
          <w:tab w:val="right" w:pos="9639"/>
        </w:tabs>
        <w:spacing w:after="100" w:afterAutospacing="1"/>
        <w:jc w:val="both"/>
        <w:rPr>
          <w:rFonts w:ascii="Arial" w:hAnsi="Arial" w:cs="Arial"/>
          <w:b/>
          <w:noProof/>
          <w:sz w:val="28"/>
          <w:szCs w:val="28"/>
        </w:rPr>
      </w:pPr>
      <w:r w:rsidRPr="00835795">
        <w:rPr>
          <w:rFonts w:ascii="Arial" w:hAnsi="Arial" w:cs="Arial"/>
          <w:b/>
          <w:noProof/>
          <w:sz w:val="28"/>
          <w:szCs w:val="28"/>
          <w:lang w:eastAsia="zh-CN"/>
        </w:rPr>
        <w:t>St Julian's, Malta, 19 - 23 May, 2025</w:t>
      </w:r>
    </w:p>
    <w:p w14:paraId="140F88EB" w14:textId="74E9E71F" w:rsidR="007E6DDB" w:rsidRPr="00B40CFC" w:rsidRDefault="007E6DDB" w:rsidP="00FE739B">
      <w:pPr>
        <w:tabs>
          <w:tab w:val="center" w:pos="4536"/>
          <w:tab w:val="right" w:pos="9072"/>
        </w:tabs>
        <w:spacing w:after="0"/>
        <w:rPr>
          <w:rFonts w:ascii="Arial" w:eastAsia="MS Mincho" w:hAnsi="Arial" w:cs="Arial"/>
          <w:b/>
          <w:bCs/>
          <w:sz w:val="28"/>
          <w:szCs w:val="24"/>
          <w:lang w:eastAsia="ja-JP"/>
        </w:rPr>
      </w:pP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CA8E529"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5A45B8">
        <w:rPr>
          <w:b/>
          <w:bCs/>
          <w:color w:val="000000"/>
          <w:lang w:val="en-US"/>
        </w:rPr>
        <w:t xml:space="preserve">Remaining Issues </w:t>
      </w:r>
      <w:r w:rsidR="005A45B8">
        <w:rPr>
          <w:b/>
        </w:rPr>
        <w:t>o</w:t>
      </w:r>
      <w:r w:rsidR="001038BC">
        <w:rPr>
          <w:b/>
        </w:rPr>
        <w:t>n</w:t>
      </w:r>
      <w:r w:rsidR="0061112A" w:rsidRPr="00C352BB">
        <w:rPr>
          <w:b/>
        </w:rPr>
        <w:t xml:space="preserve"> </w:t>
      </w:r>
      <w:r w:rsidR="005A45B8">
        <w:rPr>
          <w:b/>
        </w:rPr>
        <w:t>E</w:t>
      </w:r>
      <w:r w:rsidR="0061112A" w:rsidRPr="00C352BB">
        <w:rPr>
          <w:b/>
        </w:rPr>
        <w:t>nabling TX/RX during RRM measurements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273C2DA5" w:rsidR="00AE0EB9" w:rsidRPr="005B3BEB" w:rsidRDefault="00B008D8" w:rsidP="00B008D8">
      <w:pPr>
        <w:snapToGrid w:val="0"/>
        <w:spacing w:after="0"/>
        <w:jc w:val="both"/>
        <w:rPr>
          <w:rFonts w:eastAsia="MS Mincho"/>
          <w:szCs w:val="22"/>
          <w:lang w:val="en-US" w:eastAsia="ko-KR"/>
        </w:rPr>
      </w:pPr>
      <w:proofErr w:type="spellStart"/>
      <w:r w:rsidRPr="005B3BEB">
        <w:rPr>
          <w:rFonts w:eastAsia="MS Mincho"/>
          <w:szCs w:val="22"/>
          <w:lang w:val="en-US" w:eastAsia="ko-KR"/>
        </w:rPr>
        <w:t>eXtended</w:t>
      </w:r>
      <w:proofErr w:type="spellEnd"/>
      <w:r w:rsidRPr="005B3BEB">
        <w:rPr>
          <w:rFonts w:eastAsia="MS Mincho"/>
          <w:szCs w:val="22"/>
          <w:lang w:val="en-US" w:eastAsia="ko-KR"/>
        </w:rPr>
        <w:t xml:space="preserve"> Reality (XR) for NR phase 3 </w:t>
      </w:r>
      <w:r w:rsidR="005C4778">
        <w:rPr>
          <w:rFonts w:eastAsia="MS Mincho"/>
          <w:szCs w:val="22"/>
          <w:lang w:val="en-US" w:eastAsia="ko-KR"/>
        </w:rPr>
        <w:t xml:space="preserve">work item (WI) </w:t>
      </w:r>
      <w:r w:rsidRPr="005B3BEB">
        <w:rPr>
          <w:rFonts w:eastAsia="MS Mincho"/>
          <w:szCs w:val="22"/>
          <w:lang w:val="en-US" w:eastAsia="ko-KR"/>
        </w:rPr>
        <w:t xml:space="preserve">was </w:t>
      </w:r>
      <w:r w:rsidR="005C4778">
        <w:rPr>
          <w:rFonts w:eastAsia="MS Mincho"/>
          <w:szCs w:val="22"/>
          <w:lang w:val="en-US" w:eastAsia="ko-KR"/>
        </w:rPr>
        <w:t>revised</w:t>
      </w:r>
      <w:r w:rsidR="00E34A9B" w:rsidRPr="005B3BEB">
        <w:rPr>
          <w:rFonts w:eastAsia="MS Mincho"/>
          <w:szCs w:val="22"/>
          <w:lang w:val="en-US" w:eastAsia="ko-KR"/>
        </w:rPr>
        <w:t xml:space="preserve"> </w:t>
      </w:r>
      <w:r w:rsidR="00B30E1F">
        <w:rPr>
          <w:rFonts w:eastAsia="MS Mincho"/>
          <w:szCs w:val="22"/>
          <w:lang w:val="en-US" w:eastAsia="ko-KR"/>
        </w:rPr>
        <w:t>i</w:t>
      </w:r>
      <w:r w:rsidR="00E34A9B" w:rsidRPr="005B3BEB">
        <w:rPr>
          <w:rFonts w:eastAsia="MS Mincho"/>
          <w:szCs w:val="22"/>
          <w:lang w:val="en-US" w:eastAsia="ko-KR"/>
        </w:rPr>
        <w:t>n RANP#10</w:t>
      </w:r>
      <w:r w:rsidR="005C4778">
        <w:rPr>
          <w:rFonts w:eastAsia="MS Mincho"/>
          <w:szCs w:val="22"/>
          <w:lang w:val="en-US" w:eastAsia="ko-KR"/>
        </w:rPr>
        <w:t>5</w:t>
      </w:r>
      <w:r w:rsidR="00E34A9B" w:rsidRPr="005B3BEB">
        <w:rPr>
          <w:rFonts w:eastAsia="MS Mincho"/>
          <w:szCs w:val="22"/>
          <w:lang w:val="en-US" w:eastAsia="ko-KR"/>
        </w:rPr>
        <w:t xml:space="preserve"> </w:t>
      </w:r>
      <w:r w:rsidR="00D27E00" w:rsidRPr="005B3BEB">
        <w:rPr>
          <w:rFonts w:eastAsia="MS Mincho"/>
          <w:szCs w:val="22"/>
          <w:lang w:val="en-US"/>
        </w:rPr>
        <w:fldChar w:fldCharType="begin"/>
      </w:r>
      <w:r w:rsidR="00D27E00" w:rsidRPr="005B3BEB">
        <w:rPr>
          <w:rFonts w:eastAsia="MS Mincho"/>
          <w:szCs w:val="22"/>
          <w:lang w:val="en-US"/>
        </w:rPr>
        <w:instrText xml:space="preserve"> REF _Ref71022775 \r \h </w:instrText>
      </w:r>
      <w:r w:rsidR="00833CF4" w:rsidRPr="00C352BB">
        <w:rPr>
          <w:rFonts w:eastAsia="MS Mincho"/>
          <w:szCs w:val="22"/>
          <w:lang w:val="en-US"/>
        </w:rPr>
        <w:instrText xml:space="preserve"> \* MERGEFORMAT </w:instrText>
      </w:r>
      <w:r w:rsidR="00D27E00" w:rsidRPr="005B3BEB">
        <w:rPr>
          <w:rFonts w:eastAsia="MS Mincho"/>
          <w:szCs w:val="22"/>
          <w:lang w:val="en-US"/>
        </w:rPr>
      </w:r>
      <w:r w:rsidR="00D27E00" w:rsidRPr="005B3BEB">
        <w:rPr>
          <w:rFonts w:eastAsia="MS Mincho"/>
          <w:szCs w:val="22"/>
          <w:lang w:val="en-US"/>
        </w:rPr>
        <w:fldChar w:fldCharType="separate"/>
      </w:r>
      <w:r w:rsidR="0082538C">
        <w:rPr>
          <w:rFonts w:eastAsia="MS Mincho"/>
          <w:szCs w:val="22"/>
          <w:lang w:val="en-US"/>
        </w:rPr>
        <w:t>[1]</w:t>
      </w:r>
      <w:r w:rsidR="00D27E00" w:rsidRPr="005B3BEB">
        <w:rPr>
          <w:rFonts w:eastAsia="MS Mincho"/>
          <w:szCs w:val="22"/>
          <w:lang w:val="en-US"/>
        </w:rPr>
        <w:fldChar w:fldCharType="end"/>
      </w:r>
      <w:r w:rsidR="00E14A40" w:rsidRPr="005B3BEB">
        <w:rPr>
          <w:rFonts w:eastAsia="MS Mincho"/>
          <w:szCs w:val="22"/>
          <w:lang w:val="en-US"/>
        </w:rPr>
        <w:t>.</w:t>
      </w:r>
      <w:r w:rsidR="00B660AD" w:rsidRPr="005B3BEB">
        <w:rPr>
          <w:rFonts w:eastAsia="MS Mincho"/>
          <w:szCs w:val="22"/>
          <w:lang w:val="en-US"/>
        </w:rPr>
        <w:t xml:space="preserve"> </w:t>
      </w:r>
      <w:r w:rsidR="00486534">
        <w:rPr>
          <w:rFonts w:eastAsia="MS Mincho"/>
          <w:szCs w:val="22"/>
          <w:lang w:val="en-US"/>
        </w:rPr>
        <w:t>Th</w:t>
      </w:r>
      <w:r w:rsidR="00515674">
        <w:rPr>
          <w:rFonts w:eastAsia="MS Mincho"/>
          <w:szCs w:val="22"/>
          <w:lang w:val="en-US"/>
        </w:rPr>
        <w:t>e WI</w:t>
      </w:r>
      <w:r w:rsidR="00486534">
        <w:rPr>
          <w:rFonts w:eastAsia="MS Mincho"/>
          <w:szCs w:val="22"/>
          <w:lang w:val="en-US"/>
        </w:rPr>
        <w:t xml:space="preserve"> is also in </w:t>
      </w:r>
      <w:r w:rsidR="006C5E11">
        <w:rPr>
          <w:rFonts w:eastAsia="MS Mincho"/>
          <w:szCs w:val="22"/>
          <w:lang w:val="en-US"/>
        </w:rPr>
        <w:t xml:space="preserve">conjunction with the work during the study item phase </w:t>
      </w:r>
      <w:r w:rsidR="006C5E11">
        <w:rPr>
          <w:rFonts w:eastAsia="MS Mincho"/>
          <w:szCs w:val="22"/>
          <w:lang w:val="en-US"/>
        </w:rPr>
        <w:fldChar w:fldCharType="begin"/>
      </w:r>
      <w:r w:rsidR="006C5E11">
        <w:rPr>
          <w:rFonts w:eastAsia="MS Mincho"/>
          <w:szCs w:val="22"/>
          <w:lang w:val="en-US"/>
        </w:rPr>
        <w:instrText xml:space="preserve"> REF _Ref178855259 \r \h </w:instrText>
      </w:r>
      <w:r w:rsidR="006C5E11">
        <w:rPr>
          <w:rFonts w:eastAsia="MS Mincho"/>
          <w:szCs w:val="22"/>
          <w:lang w:val="en-US"/>
        </w:rPr>
      </w:r>
      <w:r w:rsidR="006C5E11">
        <w:rPr>
          <w:rFonts w:eastAsia="MS Mincho"/>
          <w:szCs w:val="22"/>
          <w:lang w:val="en-US"/>
        </w:rPr>
        <w:fldChar w:fldCharType="separate"/>
      </w:r>
      <w:r w:rsidR="0082538C">
        <w:rPr>
          <w:rFonts w:eastAsia="MS Mincho"/>
          <w:szCs w:val="22"/>
          <w:lang w:val="en-US"/>
        </w:rPr>
        <w:t>[2]</w:t>
      </w:r>
      <w:r w:rsidR="006C5E11">
        <w:rPr>
          <w:rFonts w:eastAsia="MS Mincho"/>
          <w:szCs w:val="22"/>
          <w:lang w:val="en-US"/>
        </w:rPr>
        <w:fldChar w:fldCharType="end"/>
      </w:r>
      <w:r w:rsidR="006C5E11">
        <w:rPr>
          <w:rFonts w:eastAsia="MS Mincho"/>
          <w:szCs w:val="22"/>
          <w:lang w:val="en-US"/>
        </w:rPr>
        <w:t xml:space="preserve">. </w:t>
      </w:r>
      <w:r w:rsidRPr="005B3BEB">
        <w:rPr>
          <w:rFonts w:eastAsia="MS Mincho"/>
          <w:szCs w:val="22"/>
          <w:lang w:val="en-US" w:eastAsia="ko-KR"/>
        </w:rPr>
        <w:t>The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31C98896" w14:textId="22F32A1A" w:rsidR="00FC48C5" w:rsidRPr="005A45B8" w:rsidRDefault="00105E0A" w:rsidP="00855F39">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3DE729FC" w14:textId="42A37791" w:rsidR="00445CC6" w:rsidRDefault="00445CC6" w:rsidP="00C85DB2">
      <w:pPr>
        <w:jc w:val="both"/>
      </w:pPr>
      <w:r>
        <w:t xml:space="preserve">This contribution provides our </w:t>
      </w:r>
      <w:r w:rsidR="00F85B73">
        <w:t>views</w:t>
      </w:r>
      <w:r w:rsidR="00786CA1">
        <w:t xml:space="preserve"> on</w:t>
      </w:r>
      <w:r w:rsidR="00B008D8">
        <w:t xml:space="preserve"> </w:t>
      </w:r>
      <w:r w:rsidR="00C7575D">
        <w:t xml:space="preserve">the remaining issues in </w:t>
      </w:r>
      <w:r w:rsidR="00B008D8">
        <w:t xml:space="preserve">enabling transmission/reception </w:t>
      </w:r>
      <w:r w:rsidR="00C7575D">
        <w:t>during</w:t>
      </w:r>
      <w:r w:rsidR="00B008D8">
        <w:t xml:space="preserve"> measurement gaps </w:t>
      </w:r>
      <w:r w:rsidR="00F54C72">
        <w:t>/</w:t>
      </w:r>
      <w:r w:rsidR="00B008D8">
        <w:t xml:space="preserve"> scheduling restrictions period to support XR application</w:t>
      </w:r>
      <w:r w:rsidR="00C7575D">
        <w:t>, particularly on supporting UE assistance information</w:t>
      </w:r>
      <w:r w:rsidR="00C85DB2">
        <w:t xml:space="preserve"> to facilitate the transmissions during the </w:t>
      </w:r>
      <w:proofErr w:type="gramStart"/>
      <w:r w:rsidR="00C85DB2">
        <w:t>aforementioned gaps</w:t>
      </w:r>
      <w:proofErr w:type="gramEnd"/>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4B6154F9" w14:textId="33726081" w:rsidR="004F18E6" w:rsidRDefault="00C85DB2" w:rsidP="009E6557">
      <w:pPr>
        <w:jc w:val="both"/>
      </w:pPr>
      <w:r>
        <w:t>The</w:t>
      </w:r>
      <w:r w:rsidR="004F18E6">
        <w:t xml:space="preserve"> Tx/Rx </w:t>
      </w:r>
      <w:r>
        <w:t xml:space="preserve">operation between UE and </w:t>
      </w:r>
      <w:proofErr w:type="spellStart"/>
      <w:r>
        <w:t>gNB</w:t>
      </w:r>
      <w:proofErr w:type="spellEnd"/>
      <w:r>
        <w:t xml:space="preserve"> </w:t>
      </w:r>
      <w:r w:rsidR="004F18E6">
        <w:t xml:space="preserve">during RRM measurements </w:t>
      </w:r>
      <w:r>
        <w:t xml:space="preserve">is introduced to support XR applications. This operation can also be improved when the UE </w:t>
      </w:r>
      <w:proofErr w:type="gramStart"/>
      <w:r>
        <w:t>provides assistance</w:t>
      </w:r>
      <w:proofErr w:type="gramEnd"/>
      <w:r>
        <w:t xml:space="preserve"> information to the </w:t>
      </w:r>
      <w:proofErr w:type="spellStart"/>
      <w:r>
        <w:t>gNB</w:t>
      </w:r>
      <w:proofErr w:type="spellEnd"/>
      <w:r>
        <w:t>.</w:t>
      </w:r>
      <w:r w:rsidR="004F18E6">
        <w:t xml:space="preserve"> For </w:t>
      </w:r>
      <w:r>
        <w:t xml:space="preserve">example, </w:t>
      </w:r>
      <w:r w:rsidR="003B75DE">
        <w:t xml:space="preserve">the </w:t>
      </w:r>
      <w:r w:rsidR="004F18E6">
        <w:t xml:space="preserve">UE may have better information than </w:t>
      </w:r>
      <w:r w:rsidR="003B75DE">
        <w:t xml:space="preserve">the </w:t>
      </w:r>
      <w:proofErr w:type="spellStart"/>
      <w:r w:rsidR="004F18E6">
        <w:t>gNB</w:t>
      </w:r>
      <w:proofErr w:type="spellEnd"/>
      <w:r w:rsidR="004F18E6">
        <w:t xml:space="preserve"> in terms of the </w:t>
      </w:r>
      <w:r>
        <w:t>data</w:t>
      </w:r>
      <w:r w:rsidR="004F18E6">
        <w:t xml:space="preserve"> transmission characteristics. The UE has direct interaction with the upper layer (e.g., application layer) so that the UE can predict the upcoming uplink</w:t>
      </w:r>
      <w:r>
        <w:t xml:space="preserve"> and downlink</w:t>
      </w:r>
      <w:r w:rsidR="004F18E6">
        <w:t xml:space="preserve"> transmission characteristics. </w:t>
      </w:r>
      <w:r>
        <w:t xml:space="preserve">For the case of </w:t>
      </w:r>
      <w:r w:rsidR="004F18E6">
        <w:t>uplink transmission</w:t>
      </w:r>
      <w:r>
        <w:t>, it</w:t>
      </w:r>
      <w:r w:rsidR="004F18E6">
        <w:t xml:space="preserve"> can be in a form of an aperiodic transmission that require spontaneous transmission from the UE. It can also be in a form of semi-static / periodic transmission. Furthermore, the UE may have various types of uplink transmission. Some uplink transmission can be compromised, such that the legacy gap/restriction can still be applied. In this case, the UE can prioritize the measurement over the transmission. Some other uplink transmission (e.g., XR traffic for video, control, data) has higher priority over RRM measurement. In this case, the UE skips RRM measurement and performs UL transmission instead. Based on these reasonings, UE assistance information to serving </w:t>
      </w:r>
      <w:proofErr w:type="spellStart"/>
      <w:r w:rsidR="004F18E6">
        <w:t>gNB</w:t>
      </w:r>
      <w:proofErr w:type="spellEnd"/>
      <w:r w:rsidR="004F18E6">
        <w:t xml:space="preserve"> on indicating an upcoming temporary measurement gap modification (e.g., skipping) shall be supported. The </w:t>
      </w:r>
      <w:proofErr w:type="spellStart"/>
      <w:r w:rsidR="004F18E6">
        <w:t>gNB</w:t>
      </w:r>
      <w:proofErr w:type="spellEnd"/>
      <w:r w:rsidR="004F18E6">
        <w:t xml:space="preserve"> can take that information into account and decide whether to grant the temporary measurement gap modification or not. This mechanism would also ensure that the </w:t>
      </w:r>
      <w:proofErr w:type="spellStart"/>
      <w:r w:rsidR="004F18E6">
        <w:t>gNB</w:t>
      </w:r>
      <w:proofErr w:type="spellEnd"/>
      <w:r w:rsidR="004F18E6">
        <w:t xml:space="preserve"> is still in full control of the UE behaviour. Hence, any potential system performance degradation (e.g., due to the measurement gap skipping) can be avoided.</w:t>
      </w:r>
    </w:p>
    <w:p w14:paraId="5599F4FB" w14:textId="327C4ECE" w:rsidR="00C85DB2" w:rsidRDefault="00C85DB2" w:rsidP="00C85DB2">
      <w:pPr>
        <w:pStyle w:val="Caption"/>
      </w:pPr>
      <w:bookmarkStart w:id="3" w:name="_Toc163037863"/>
      <w:bookmarkStart w:id="4" w:name="_Toc163037934"/>
      <w:bookmarkStart w:id="5" w:name="_Toc173747884"/>
      <w:bookmarkStart w:id="6" w:name="_Toc173748941"/>
      <w:bookmarkStart w:id="7" w:name="_Toc178685945"/>
      <w:bookmarkStart w:id="8" w:name="_Toc178933214"/>
      <w:bookmarkStart w:id="9" w:name="_Toc197587068"/>
      <w:bookmarkStart w:id="10" w:name="_Toc197706673"/>
      <w:r>
        <w:t xml:space="preserve">Observation </w:t>
      </w:r>
      <w:fldSimple w:instr=" SEQ Observation \* ARABIC ">
        <w:r>
          <w:rPr>
            <w:noProof/>
          </w:rPr>
          <w:t>1</w:t>
        </w:r>
      </w:fldSimple>
      <w:r>
        <w:t xml:space="preserve">: UE has better knowledge, particularly for the UL traffic. Hence, UE assistance information </w:t>
      </w:r>
      <w:r w:rsidR="00A439DE">
        <w:t xml:space="preserve">(UAI) </w:t>
      </w:r>
      <w:r>
        <w:t xml:space="preserve">could be beneficial in assisting </w:t>
      </w:r>
      <w:proofErr w:type="spellStart"/>
      <w:r>
        <w:t>gNB</w:t>
      </w:r>
      <w:proofErr w:type="spellEnd"/>
      <w:r>
        <w:t xml:space="preserve"> to allow XR traffic when there is a collision between XR traffic and RRM measurement.</w:t>
      </w:r>
      <w:bookmarkEnd w:id="3"/>
      <w:bookmarkEnd w:id="4"/>
      <w:bookmarkEnd w:id="5"/>
      <w:bookmarkEnd w:id="6"/>
      <w:bookmarkEnd w:id="7"/>
      <w:bookmarkEnd w:id="8"/>
      <w:bookmarkEnd w:id="9"/>
      <w:bookmarkEnd w:id="10"/>
    </w:p>
    <w:p w14:paraId="0E582CA2" w14:textId="77777777" w:rsidR="00C85DB2" w:rsidRDefault="00C85DB2" w:rsidP="00C85DB2">
      <w:pPr>
        <w:pStyle w:val="Caption"/>
      </w:pPr>
      <w:bookmarkStart w:id="11" w:name="_Toc163037835"/>
      <w:bookmarkStart w:id="12" w:name="_Toc163037949"/>
      <w:bookmarkStart w:id="13" w:name="_Toc166068797"/>
      <w:bookmarkStart w:id="14" w:name="_Toc166247834"/>
      <w:bookmarkStart w:id="15" w:name="_Toc173747473"/>
      <w:bookmarkStart w:id="16" w:name="_Toc173748942"/>
      <w:bookmarkStart w:id="17" w:name="_Toc178685946"/>
      <w:bookmarkStart w:id="18" w:name="_Toc178933215"/>
      <w:bookmarkStart w:id="19" w:name="_Toc197587069"/>
      <w:bookmarkStart w:id="20" w:name="_Toc197706674"/>
      <w:r>
        <w:lastRenderedPageBreak/>
        <w:t xml:space="preserve">Observation </w:t>
      </w:r>
      <w:fldSimple w:instr=" SEQ Observation \* ARABIC ">
        <w:r>
          <w:rPr>
            <w:noProof/>
          </w:rPr>
          <w:t>2</w:t>
        </w:r>
      </w:fldSimple>
      <w:r>
        <w:t>: UE assistance information indicating the number of gap(s) / restriction(s) that can be skipped during a configured RRM measurement is beneficial in the operation of XR transmission during RRM measurement.</w:t>
      </w:r>
      <w:bookmarkEnd w:id="11"/>
      <w:bookmarkEnd w:id="12"/>
      <w:bookmarkEnd w:id="13"/>
      <w:bookmarkEnd w:id="14"/>
      <w:bookmarkEnd w:id="15"/>
      <w:bookmarkEnd w:id="16"/>
      <w:bookmarkEnd w:id="17"/>
      <w:bookmarkEnd w:id="18"/>
      <w:bookmarkEnd w:id="19"/>
      <w:bookmarkEnd w:id="20"/>
    </w:p>
    <w:p w14:paraId="799E5461" w14:textId="77777777" w:rsidR="00C85DB2" w:rsidRDefault="00C85DB2" w:rsidP="009E6557">
      <w:pPr>
        <w:jc w:val="both"/>
      </w:pPr>
    </w:p>
    <w:p w14:paraId="3387637A" w14:textId="49564A09" w:rsidR="005A45B8" w:rsidRDefault="00C85DB2" w:rsidP="009E6557">
      <w:pPr>
        <w:jc w:val="both"/>
      </w:pPr>
      <w:r>
        <w:t xml:space="preserve">The operation of UE assistance information </w:t>
      </w:r>
      <w:r w:rsidR="00EB6053">
        <w:t xml:space="preserve">(UAI) </w:t>
      </w:r>
      <w:r>
        <w:t>has been discussed in RAN1. However, i</w:t>
      </w:r>
      <w:r w:rsidR="00E92E4F">
        <w:t>n RAN1#117</w:t>
      </w:r>
      <w:r>
        <w:t xml:space="preserve"> meeting</w:t>
      </w:r>
      <w:r w:rsidR="00E92E4F">
        <w:t xml:space="preserve">, RAN1 could not reach consensus </w:t>
      </w:r>
      <w:r w:rsidR="003877B7" w:rsidRPr="0092076C">
        <w:t xml:space="preserve">to support UE assistance information </w:t>
      </w:r>
      <w:r w:rsidR="00086D27">
        <w:t xml:space="preserve">(UAI) </w:t>
      </w:r>
      <w:r w:rsidR="003877B7" w:rsidRPr="0092076C">
        <w:t>related to measurements occasions</w:t>
      </w:r>
      <w:r w:rsidR="004F18E6">
        <w:t xml:space="preserve"> </w:t>
      </w:r>
      <w:r w:rsidR="004F18E6">
        <w:fldChar w:fldCharType="begin"/>
      </w:r>
      <w:r w:rsidR="004F18E6">
        <w:instrText xml:space="preserve"> REF _Ref163037651 \r \h </w:instrText>
      </w:r>
      <w:r w:rsidR="004F18E6">
        <w:fldChar w:fldCharType="separate"/>
      </w:r>
      <w:r w:rsidR="004F18E6">
        <w:t>[3]</w:t>
      </w:r>
      <w:r w:rsidR="004F18E6">
        <w:fldChar w:fldCharType="end"/>
      </w:r>
      <w:r w:rsidR="003877B7" w:rsidRPr="0092076C">
        <w:t>.</w:t>
      </w:r>
      <w:r w:rsidR="009B7CAE">
        <w:t xml:space="preserve"> </w:t>
      </w:r>
    </w:p>
    <w:tbl>
      <w:tblPr>
        <w:tblStyle w:val="TableGrid"/>
        <w:tblW w:w="0" w:type="auto"/>
        <w:tblLook w:val="04A0" w:firstRow="1" w:lastRow="0" w:firstColumn="1" w:lastColumn="0" w:noHBand="0" w:noVBand="1"/>
      </w:tblPr>
      <w:tblGrid>
        <w:gridCol w:w="9855"/>
      </w:tblGrid>
      <w:tr w:rsidR="005A45B8" w14:paraId="05EA26D3" w14:textId="77777777" w:rsidTr="005A45B8">
        <w:tc>
          <w:tcPr>
            <w:tcW w:w="9855" w:type="dxa"/>
          </w:tcPr>
          <w:p w14:paraId="78BFC61A" w14:textId="77777777" w:rsidR="005A45B8" w:rsidRPr="00BC3932" w:rsidRDefault="005A45B8" w:rsidP="005A45B8">
            <w:pPr>
              <w:rPr>
                <w:b/>
                <w:bCs/>
              </w:rPr>
            </w:pPr>
            <w:r w:rsidRPr="00BC3932">
              <w:rPr>
                <w:b/>
                <w:bCs/>
              </w:rPr>
              <w:t>Conclusion</w:t>
            </w:r>
          </w:p>
          <w:p w14:paraId="3FE9C2FC" w14:textId="56E53E0F" w:rsidR="005A45B8" w:rsidRDefault="005A45B8" w:rsidP="005A45B8">
            <w:r w:rsidRPr="00BC3932">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5922DEF7" w14:textId="77777777" w:rsidR="005A45B8" w:rsidRDefault="005A45B8" w:rsidP="009E6557">
      <w:pPr>
        <w:jc w:val="both"/>
      </w:pPr>
    </w:p>
    <w:p w14:paraId="0EAA9F5C" w14:textId="5880F5E0" w:rsidR="00837E35" w:rsidRPr="005A45B8" w:rsidRDefault="005A45B8" w:rsidP="00EB6053">
      <w:pPr>
        <w:jc w:val="both"/>
        <w:rPr>
          <w:color w:val="FF0000"/>
        </w:rPr>
      </w:pPr>
      <w:r>
        <w:t xml:space="preserve">Based on that conclusion, </w:t>
      </w:r>
      <w:r w:rsidR="008F460E">
        <w:t xml:space="preserve">RAN1 sends an LS to RAN4 requesting </w:t>
      </w:r>
      <w:r>
        <w:t xml:space="preserve">to </w:t>
      </w:r>
      <w:r w:rsidRPr="00BC3932">
        <w:t xml:space="preserve">decide </w:t>
      </w:r>
      <w:r w:rsidR="00C85DB2" w:rsidRPr="00BC3932">
        <w:t>whether</w:t>
      </w:r>
      <w:r w:rsidRPr="00BC3932">
        <w:t xml:space="preserve"> to introduce any UE assistance information related to measurement occasions</w:t>
      </w:r>
      <w:r>
        <w:t xml:space="preserve"> </w:t>
      </w:r>
      <w:r w:rsidR="00F237A5">
        <w:fldChar w:fldCharType="begin"/>
      </w:r>
      <w:r w:rsidR="00F237A5">
        <w:instrText xml:space="preserve"> REF _Ref173749111 \r \h </w:instrText>
      </w:r>
      <w:r w:rsidR="00F237A5">
        <w:fldChar w:fldCharType="separate"/>
      </w:r>
      <w:r w:rsidR="0082538C">
        <w:t>[4]</w:t>
      </w:r>
      <w:r w:rsidR="00F237A5">
        <w:fldChar w:fldCharType="end"/>
      </w:r>
      <w:r w:rsidR="008F460E">
        <w:t xml:space="preserve">. </w:t>
      </w:r>
      <w:r w:rsidR="00C85DB2">
        <w:t xml:space="preserve">RAN4 has provided an LS reply to RAN1 </w:t>
      </w:r>
      <w:r w:rsidR="00EB6053">
        <w:t xml:space="preserve">and concluded that the UAI is beneficial </w:t>
      </w:r>
      <w:r w:rsidR="00C85DB2">
        <w:fldChar w:fldCharType="begin"/>
      </w:r>
      <w:r w:rsidR="00C85DB2">
        <w:instrText xml:space="preserve"> REF _Ref197586601 \r \h </w:instrText>
      </w:r>
      <w:r w:rsidR="00C85DB2">
        <w:fldChar w:fldCharType="separate"/>
      </w:r>
      <w:r w:rsidR="00C85DB2">
        <w:t>[5]</w:t>
      </w:r>
      <w:r w:rsidR="00C85DB2">
        <w:fldChar w:fldCharType="end"/>
      </w:r>
      <w:r w:rsidR="00EB6053">
        <w:t>, Based on their study, the information in UAI is basically a ratio ® of gap occasions that is recommended for cancellation during a time period of 1 s. The ratio can be 0, 20, 40, and 60%.</w:t>
      </w:r>
    </w:p>
    <w:p w14:paraId="6B41D2DD" w14:textId="6A320124" w:rsidR="003B4969" w:rsidRDefault="003B4969" w:rsidP="003B4969">
      <w:pPr>
        <w:pStyle w:val="Caption"/>
      </w:pPr>
      <w:bookmarkStart w:id="21" w:name="_Toc181893115"/>
      <w:bookmarkStart w:id="22" w:name="_Toc197587078"/>
      <w:bookmarkStart w:id="23" w:name="_Toc197706679"/>
      <w:bookmarkStart w:id="24" w:name="_Toc178685937"/>
      <w:bookmarkStart w:id="25" w:name="_Toc181892915"/>
      <w:r>
        <w:t xml:space="preserve">Proposal </w:t>
      </w:r>
      <w:fldSimple w:instr=" SEQ Proposal \* ARABIC ">
        <w:r w:rsidR="0082538C">
          <w:rPr>
            <w:noProof/>
          </w:rPr>
          <w:t>1</w:t>
        </w:r>
      </w:fldSimple>
      <w:r>
        <w:t xml:space="preserve">: </w:t>
      </w:r>
      <w:r w:rsidRPr="00931764">
        <w:t xml:space="preserve">Support UE Assistance Information (UAI) indicating the </w:t>
      </w:r>
      <w:proofErr w:type="spellStart"/>
      <w:r w:rsidRPr="00931764">
        <w:t>gNB</w:t>
      </w:r>
      <w:proofErr w:type="spellEnd"/>
      <w:r w:rsidRPr="00931764">
        <w:t xml:space="preserve"> on the MG</w:t>
      </w:r>
      <w:r w:rsidR="00EB6053">
        <w:t xml:space="preserve"> occasions</w:t>
      </w:r>
      <w:r w:rsidRPr="00931764">
        <w:t xml:space="preserve">(s) to be </w:t>
      </w:r>
      <w:r w:rsidR="00EB6053">
        <w:t>cancelled/skipped</w:t>
      </w:r>
      <w:r w:rsidRPr="00931764">
        <w:t xml:space="preserve"> by the UE.</w:t>
      </w:r>
      <w:bookmarkEnd w:id="21"/>
      <w:bookmarkEnd w:id="22"/>
      <w:bookmarkEnd w:id="23"/>
    </w:p>
    <w:bookmarkEnd w:id="24"/>
    <w:bookmarkEnd w:id="25"/>
    <w:p w14:paraId="367EEDAF" w14:textId="3A399F33" w:rsidR="00D1064D" w:rsidRDefault="00EB6053" w:rsidP="001E5903">
      <w:pPr>
        <w:pStyle w:val="Caption"/>
        <w:rPr>
          <w:rFonts w:ascii="Times New Roman" w:eastAsia="SimSun" w:hAnsi="Times New Roman"/>
          <w:b w:val="0"/>
          <w:szCs w:val="20"/>
        </w:rPr>
      </w:pPr>
      <w:r w:rsidRPr="00EB6053">
        <w:rPr>
          <w:rFonts w:ascii="Times New Roman" w:eastAsia="SimSun" w:hAnsi="Times New Roman"/>
          <w:b w:val="0"/>
          <w:szCs w:val="20"/>
        </w:rPr>
        <w:t xml:space="preserve">We expect this-type of signalling shall be carried out in an RRC signalling. </w:t>
      </w:r>
      <w:r w:rsidR="00483172">
        <w:rPr>
          <w:rFonts w:ascii="Times New Roman" w:eastAsia="SimSun" w:hAnsi="Times New Roman"/>
          <w:b w:val="0"/>
          <w:szCs w:val="20"/>
        </w:rPr>
        <w:t>RAN1 can add additional RRC parameter for the UAI.</w:t>
      </w:r>
      <w:r w:rsidR="00A439DE">
        <w:rPr>
          <w:rFonts w:ascii="Times New Roman" w:eastAsia="SimSun" w:hAnsi="Times New Roman"/>
          <w:b w:val="0"/>
          <w:szCs w:val="20"/>
        </w:rPr>
        <w:t xml:space="preserve"> </w:t>
      </w:r>
      <w:r w:rsidRPr="00EB6053">
        <w:rPr>
          <w:rFonts w:ascii="Times New Roman" w:eastAsia="SimSun" w:hAnsi="Times New Roman"/>
          <w:b w:val="0"/>
          <w:szCs w:val="20"/>
        </w:rPr>
        <w:t>The detailed signalling shall be defined by WG RAN2.</w:t>
      </w:r>
    </w:p>
    <w:p w14:paraId="43AB1347" w14:textId="0B5BA34F" w:rsidR="00EB6053" w:rsidRDefault="00EB6053" w:rsidP="00EB6053">
      <w:pPr>
        <w:pStyle w:val="Caption"/>
      </w:pPr>
      <w:bookmarkStart w:id="26" w:name="_Toc197587079"/>
      <w:bookmarkStart w:id="27" w:name="_Toc197706680"/>
      <w:r>
        <w:t xml:space="preserve">Proposal </w:t>
      </w:r>
      <w:fldSimple w:instr=" SEQ Proposal \* ARABIC ">
        <w:r>
          <w:rPr>
            <w:noProof/>
          </w:rPr>
          <w:t>2</w:t>
        </w:r>
      </w:fldSimple>
      <w:r>
        <w:t xml:space="preserve">: The detailed implementation of UAI to assist the </w:t>
      </w:r>
      <w:proofErr w:type="spellStart"/>
      <w:r w:rsidR="0078033C">
        <w:t>gNB</w:t>
      </w:r>
      <w:proofErr w:type="spellEnd"/>
      <w:r w:rsidR="0078033C">
        <w:t xml:space="preserve"> </w:t>
      </w:r>
      <w:r>
        <w:t xml:space="preserve">in cancelling/skipping the MG occasion(s) </w:t>
      </w:r>
      <w:r w:rsidR="002B2045">
        <w:t xml:space="preserve">by the UE </w:t>
      </w:r>
      <w:r>
        <w:t>is defined by WG RAN2</w:t>
      </w:r>
      <w:r w:rsidRPr="00931764">
        <w:t>.</w:t>
      </w:r>
      <w:bookmarkEnd w:id="26"/>
      <w:bookmarkEnd w:id="27"/>
    </w:p>
    <w:p w14:paraId="5F5F0898" w14:textId="77777777" w:rsidR="00EB6053" w:rsidRPr="00EB6053" w:rsidRDefault="00EB6053" w:rsidP="00EB6053"/>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02DF20A8" w14:textId="77777777" w:rsidR="0022788B" w:rsidRDefault="00E05EC8">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r w:rsidRPr="00E05EC8">
        <w:rPr>
          <w:b/>
          <w:bCs/>
        </w:rPr>
        <w:fldChar w:fldCharType="begin"/>
      </w:r>
      <w:r w:rsidRPr="00E05EC8">
        <w:rPr>
          <w:b/>
          <w:bCs/>
        </w:rPr>
        <w:instrText xml:space="preserve"> TOC \n \h \z \c "Observation" </w:instrText>
      </w:r>
      <w:r w:rsidRPr="00E05EC8">
        <w:rPr>
          <w:b/>
          <w:bCs/>
        </w:rPr>
        <w:fldChar w:fldCharType="separate"/>
      </w:r>
      <w:hyperlink w:anchor="_Toc197706673" w:history="1">
        <w:r w:rsidR="0022788B" w:rsidRPr="00522D09">
          <w:rPr>
            <w:rStyle w:val="Hyperlink"/>
            <w:noProof/>
          </w:rPr>
          <w:t>Observation 1: UE has better knowledge, particularly for the UL traffic. Hence, UE assistance information (UAI) could be beneficial in assisting gNB to allow XR traffic when there is a collision between XR traffic and RRM measurement.</w:t>
        </w:r>
      </w:hyperlink>
    </w:p>
    <w:p w14:paraId="44F46ED3" w14:textId="77777777" w:rsidR="0022788B" w:rsidRDefault="0022788B">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7706674" w:history="1">
        <w:r w:rsidRPr="00522D09">
          <w:rPr>
            <w:rStyle w:val="Hyperlink"/>
            <w:noProof/>
          </w:rPr>
          <w:t>Observation 2: UE assistance information indicating the number of gap(s) / restriction(s) that can be skipped during a configured RRM measurement is beneficial in the operation of XR transmission during RRM measurement.</w:t>
        </w:r>
      </w:hyperlink>
    </w:p>
    <w:p w14:paraId="6C0B049A" w14:textId="4910BEF5" w:rsidR="00E05EC8" w:rsidRPr="00E05EC8" w:rsidRDefault="00E05EC8" w:rsidP="00E05EC8">
      <w:pPr>
        <w:spacing w:line="360" w:lineRule="auto"/>
        <w:jc w:val="both"/>
        <w:rPr>
          <w:b/>
          <w:bCs/>
        </w:rPr>
      </w:pPr>
      <w:r w:rsidRPr="00E05EC8">
        <w:rPr>
          <w:b/>
          <w:bCs/>
        </w:rPr>
        <w:fldChar w:fldCharType="end"/>
      </w:r>
    </w:p>
    <w:p w14:paraId="3440C13F" w14:textId="77777777" w:rsidR="0022788B" w:rsidRDefault="00E05EC8">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r w:rsidRPr="00E05EC8">
        <w:rPr>
          <w:b/>
          <w:bCs/>
        </w:rPr>
        <w:fldChar w:fldCharType="begin"/>
      </w:r>
      <w:r w:rsidRPr="00E05EC8">
        <w:rPr>
          <w:b/>
          <w:bCs/>
        </w:rPr>
        <w:instrText xml:space="preserve"> TOC \n \h \z \c "Proposal" </w:instrText>
      </w:r>
      <w:r w:rsidRPr="00E05EC8">
        <w:rPr>
          <w:b/>
          <w:bCs/>
        </w:rPr>
        <w:fldChar w:fldCharType="separate"/>
      </w:r>
      <w:hyperlink w:anchor="_Toc197706679" w:history="1">
        <w:r w:rsidR="0022788B" w:rsidRPr="00AB54F3">
          <w:rPr>
            <w:rStyle w:val="Hyperlink"/>
            <w:noProof/>
          </w:rPr>
          <w:t>Proposal 1: Support UE Assistance Information (UAI) indicating the gNB on the MG occasions(s) to be cancelled/skipped by the UE.</w:t>
        </w:r>
      </w:hyperlink>
    </w:p>
    <w:p w14:paraId="33426601" w14:textId="77777777" w:rsidR="0022788B" w:rsidRDefault="0022788B">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7706680" w:history="1">
        <w:r w:rsidRPr="00AB54F3">
          <w:rPr>
            <w:rStyle w:val="Hyperlink"/>
            <w:noProof/>
          </w:rPr>
          <w:t>Proposal 2: The detailed implementation of UAI to assist the gNB in cancelling/skipping the MG occasion(s) by the UE is defined by WG RAN2.</w:t>
        </w:r>
      </w:hyperlink>
    </w:p>
    <w:p w14:paraId="70F6965F" w14:textId="02F37F55" w:rsidR="00E05EC8" w:rsidRDefault="00E05EC8" w:rsidP="00E05EC8">
      <w:pPr>
        <w:spacing w:line="360" w:lineRule="auto"/>
        <w:jc w:val="both"/>
      </w:pPr>
      <w:r w:rsidRPr="00E05EC8">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24B54B5D" w14:textId="6344589A" w:rsidR="005B1DFA" w:rsidRDefault="00120CD7" w:rsidP="00AC02C3">
      <w:pPr>
        <w:pStyle w:val="ListParagraph"/>
        <w:numPr>
          <w:ilvl w:val="0"/>
          <w:numId w:val="8"/>
        </w:numPr>
        <w:ind w:left="426" w:hanging="426"/>
      </w:pPr>
      <w:bookmarkStart w:id="28" w:name="_Ref61535913"/>
      <w:bookmarkStart w:id="29" w:name="_Ref71022775"/>
      <w:bookmarkStart w:id="30" w:name="_Ref101858314"/>
      <w:bookmarkStart w:id="31" w:name="_Ref101778719"/>
      <w:r w:rsidRPr="00120CD7">
        <w:t>RP-241771</w:t>
      </w:r>
      <w:r w:rsidR="00AC02C3">
        <w:t>, “</w:t>
      </w:r>
      <w:r w:rsidR="0090089A">
        <w:t>Revised</w:t>
      </w:r>
      <w:r w:rsidR="0090089A" w:rsidRPr="00105E0A">
        <w:t xml:space="preserve"> </w:t>
      </w:r>
      <w:r w:rsidR="00105E0A" w:rsidRPr="00105E0A">
        <w:t>WID: XR (</w:t>
      </w:r>
      <w:proofErr w:type="spellStart"/>
      <w:r w:rsidR="00105E0A" w:rsidRPr="00105E0A">
        <w:t>eXtended</w:t>
      </w:r>
      <w:proofErr w:type="spellEnd"/>
      <w:r w:rsidR="00105E0A" w:rsidRPr="00105E0A">
        <w:t xml:space="preserve"> Reality) for NR Phase 3</w:t>
      </w:r>
      <w:r w:rsidR="00AC02C3">
        <w:t>”, RANP #</w:t>
      </w:r>
      <w:r w:rsidR="0090089A">
        <w:t>10</w:t>
      </w:r>
      <w:r>
        <w:t>5</w:t>
      </w:r>
      <w:r w:rsidR="00AC02C3">
        <w:t xml:space="preserve">, </w:t>
      </w:r>
      <w:r>
        <w:t>September</w:t>
      </w:r>
      <w:r w:rsidR="0090089A">
        <w:t xml:space="preserve"> 2024</w:t>
      </w:r>
    </w:p>
    <w:p w14:paraId="7F236347" w14:textId="75EC4E3E" w:rsidR="00AC02C3" w:rsidRDefault="005B1DFA" w:rsidP="00AC02C3">
      <w:pPr>
        <w:pStyle w:val="ListParagraph"/>
        <w:numPr>
          <w:ilvl w:val="0"/>
          <w:numId w:val="8"/>
        </w:numPr>
        <w:ind w:left="426" w:hanging="426"/>
      </w:pPr>
      <w:bookmarkStart w:id="32" w:name="_Ref158881824"/>
      <w:bookmarkStart w:id="33" w:name="_Ref178855259"/>
      <w:r>
        <w:t>TR 38.838, “</w:t>
      </w:r>
      <w:r w:rsidRPr="005B1DFA">
        <w:t>Study on XR (Extended Reality) Evaluations for NR</w:t>
      </w:r>
      <w:r>
        <w:t>”, v17.0.0, December 2021</w:t>
      </w:r>
      <w:bookmarkEnd w:id="32"/>
      <w:r w:rsidR="00AC02C3" w:rsidRPr="008630B5">
        <w:t xml:space="preserve"> </w:t>
      </w:r>
      <w:bookmarkEnd w:id="28"/>
      <w:bookmarkEnd w:id="29"/>
      <w:bookmarkEnd w:id="30"/>
      <w:bookmarkEnd w:id="33"/>
    </w:p>
    <w:p w14:paraId="6BFD88A5" w14:textId="6E61FCD2" w:rsidR="00F54C72" w:rsidRDefault="00F54C72" w:rsidP="00AC02C3">
      <w:pPr>
        <w:pStyle w:val="ListParagraph"/>
        <w:numPr>
          <w:ilvl w:val="0"/>
          <w:numId w:val="8"/>
        </w:numPr>
        <w:ind w:left="426" w:hanging="426"/>
      </w:pPr>
      <w:bookmarkStart w:id="34" w:name="_Ref163037651"/>
      <w:r>
        <w:t>RAN1 #</w:t>
      </w:r>
      <w:r w:rsidR="006F3BE5">
        <w:t>11</w:t>
      </w:r>
      <w:r w:rsidR="005A45B8">
        <w:t>7</w:t>
      </w:r>
      <w:r w:rsidR="006F3BE5">
        <w:t xml:space="preserve"> </w:t>
      </w:r>
      <w:r>
        <w:t xml:space="preserve">Chairman’s notes, </w:t>
      </w:r>
      <w:r w:rsidR="005A45B8">
        <w:t>XXX</w:t>
      </w:r>
      <w:r>
        <w:t xml:space="preserve">, </w:t>
      </w:r>
      <w:r w:rsidR="005A45B8">
        <w:t>XXX</w:t>
      </w:r>
      <w:r>
        <w:t xml:space="preserve">, </w:t>
      </w:r>
      <w:r w:rsidR="004A45CD">
        <w:t xml:space="preserve">October </w:t>
      </w:r>
      <w:r>
        <w:t>2024</w:t>
      </w:r>
      <w:bookmarkEnd w:id="34"/>
    </w:p>
    <w:p w14:paraId="2762C11F" w14:textId="56470BE6" w:rsidR="008D7873" w:rsidRDefault="008D7873" w:rsidP="00AC02C3">
      <w:pPr>
        <w:pStyle w:val="ListParagraph"/>
        <w:numPr>
          <w:ilvl w:val="0"/>
          <w:numId w:val="8"/>
        </w:numPr>
        <w:ind w:left="426" w:hanging="426"/>
      </w:pPr>
      <w:bookmarkStart w:id="35" w:name="_Ref173749111"/>
      <w:r w:rsidRPr="008D7873">
        <w:t>R1-2405736</w:t>
      </w:r>
      <w:r>
        <w:t xml:space="preserve"> </w:t>
      </w:r>
      <w:r w:rsidR="00334CB4">
        <w:t>“</w:t>
      </w:r>
      <w:r w:rsidR="00334CB4" w:rsidRPr="00334CB4">
        <w:t>LS on UE assistance information related to measurement occasions</w:t>
      </w:r>
      <w:r w:rsidR="00334CB4">
        <w:t>”, Nokia</w:t>
      </w:r>
      <w:bookmarkEnd w:id="35"/>
    </w:p>
    <w:p w14:paraId="1C956997" w14:textId="636E2AFE" w:rsidR="0082538C" w:rsidRPr="008630B5" w:rsidRDefault="0082538C" w:rsidP="00AC02C3">
      <w:pPr>
        <w:pStyle w:val="ListParagraph"/>
        <w:numPr>
          <w:ilvl w:val="0"/>
          <w:numId w:val="8"/>
        </w:numPr>
        <w:ind w:left="426" w:hanging="426"/>
      </w:pPr>
      <w:bookmarkStart w:id="36" w:name="_Ref197586601"/>
      <w:r>
        <w:t>R1-2503216 “</w:t>
      </w:r>
      <w:r w:rsidRPr="0082538C">
        <w:t>Reply LS on UE assistance information</w:t>
      </w:r>
      <w:r>
        <w:t>”, Nokia</w:t>
      </w:r>
      <w:bookmarkEnd w:id="36"/>
    </w:p>
    <w:bookmarkEnd w:id="31"/>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C46D" w14:textId="77777777" w:rsidR="004307EC" w:rsidRDefault="004307EC">
      <w:r>
        <w:separator/>
      </w:r>
    </w:p>
  </w:endnote>
  <w:endnote w:type="continuationSeparator" w:id="0">
    <w:p w14:paraId="34858609" w14:textId="77777777" w:rsidR="004307EC" w:rsidRDefault="004307EC">
      <w:r>
        <w:continuationSeparator/>
      </w:r>
    </w:p>
  </w:endnote>
  <w:endnote w:type="continuationNotice" w:id="1">
    <w:p w14:paraId="5592A0B7" w14:textId="77777777" w:rsidR="004307EC" w:rsidRDefault="00430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C0683" w14:textId="77777777" w:rsidR="004307EC" w:rsidRDefault="004307EC">
      <w:r>
        <w:separator/>
      </w:r>
    </w:p>
  </w:footnote>
  <w:footnote w:type="continuationSeparator" w:id="0">
    <w:p w14:paraId="25B2C110" w14:textId="77777777" w:rsidR="004307EC" w:rsidRDefault="004307EC">
      <w:r>
        <w:continuationSeparator/>
      </w:r>
    </w:p>
  </w:footnote>
  <w:footnote w:type="continuationNotice" w:id="1">
    <w:p w14:paraId="414E01F5" w14:textId="77777777" w:rsidR="004307EC" w:rsidRDefault="00430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616161"/>
    <w:multiLevelType w:val="multilevel"/>
    <w:tmpl w:val="0E616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077C75"/>
    <w:multiLevelType w:val="hybridMultilevel"/>
    <w:tmpl w:val="E2AA1E22"/>
    <w:lvl w:ilvl="0" w:tplc="D4C6637C">
      <w:start w:val="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5"/>
  </w:num>
  <w:num w:numId="2" w16cid:durableId="540676523">
    <w:abstractNumId w:val="14"/>
  </w:num>
  <w:num w:numId="3" w16cid:durableId="1989626665">
    <w:abstractNumId w:val="10"/>
  </w:num>
  <w:num w:numId="4" w16cid:durableId="1359502365">
    <w:abstractNumId w:val="3"/>
  </w:num>
  <w:num w:numId="5" w16cid:durableId="318995828">
    <w:abstractNumId w:val="0"/>
  </w:num>
  <w:num w:numId="6" w16cid:durableId="1729379628">
    <w:abstractNumId w:val="7"/>
  </w:num>
  <w:num w:numId="7" w16cid:durableId="970866626">
    <w:abstractNumId w:val="20"/>
  </w:num>
  <w:num w:numId="8" w16cid:durableId="1105343373">
    <w:abstractNumId w:val="18"/>
  </w:num>
  <w:num w:numId="9" w16cid:durableId="685912767">
    <w:abstractNumId w:val="9"/>
  </w:num>
  <w:num w:numId="10" w16cid:durableId="1881284622">
    <w:abstractNumId w:val="12"/>
  </w:num>
  <w:num w:numId="11" w16cid:durableId="593635886">
    <w:abstractNumId w:val="17"/>
  </w:num>
  <w:num w:numId="12" w16cid:durableId="2032024314">
    <w:abstractNumId w:val="16"/>
  </w:num>
  <w:num w:numId="13" w16cid:durableId="327707958">
    <w:abstractNumId w:val="11"/>
  </w:num>
  <w:num w:numId="14" w16cid:durableId="602034344">
    <w:abstractNumId w:val="1"/>
  </w:num>
  <w:num w:numId="15" w16cid:durableId="1950503719">
    <w:abstractNumId w:val="6"/>
  </w:num>
  <w:num w:numId="16" w16cid:durableId="1087459258">
    <w:abstractNumId w:val="13"/>
  </w:num>
  <w:num w:numId="17" w16cid:durableId="1199585498">
    <w:abstractNumId w:val="19"/>
  </w:num>
  <w:num w:numId="18" w16cid:durableId="564411129">
    <w:abstractNumId w:val="8"/>
  </w:num>
  <w:num w:numId="19" w16cid:durableId="497615357">
    <w:abstractNumId w:val="4"/>
  </w:num>
  <w:num w:numId="20" w16cid:durableId="296029957">
    <w:abstractNumId w:val="5"/>
  </w:num>
  <w:num w:numId="21" w16cid:durableId="2772310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07A5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C33"/>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2C45"/>
    <w:rsid w:val="00033426"/>
    <w:rsid w:val="00034A05"/>
    <w:rsid w:val="00036157"/>
    <w:rsid w:val="00036260"/>
    <w:rsid w:val="00036689"/>
    <w:rsid w:val="000370C7"/>
    <w:rsid w:val="00037760"/>
    <w:rsid w:val="00037892"/>
    <w:rsid w:val="000378B4"/>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386F"/>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256"/>
    <w:rsid w:val="0008054F"/>
    <w:rsid w:val="00080B15"/>
    <w:rsid w:val="00081116"/>
    <w:rsid w:val="00081217"/>
    <w:rsid w:val="00081E47"/>
    <w:rsid w:val="00081ECD"/>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D27"/>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0C0"/>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4315"/>
    <w:rsid w:val="000B5450"/>
    <w:rsid w:val="000B5886"/>
    <w:rsid w:val="000B5AEA"/>
    <w:rsid w:val="000B5D65"/>
    <w:rsid w:val="000B624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3F36"/>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8BC"/>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CD7"/>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87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36E"/>
    <w:rsid w:val="0017488C"/>
    <w:rsid w:val="00174FBB"/>
    <w:rsid w:val="001759AC"/>
    <w:rsid w:val="0017693B"/>
    <w:rsid w:val="00176E68"/>
    <w:rsid w:val="00177259"/>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03"/>
    <w:rsid w:val="0018756C"/>
    <w:rsid w:val="00191488"/>
    <w:rsid w:val="0019153B"/>
    <w:rsid w:val="001918D8"/>
    <w:rsid w:val="00191C3D"/>
    <w:rsid w:val="001924F7"/>
    <w:rsid w:val="0019256C"/>
    <w:rsid w:val="00192654"/>
    <w:rsid w:val="00192EA9"/>
    <w:rsid w:val="00193213"/>
    <w:rsid w:val="001932C5"/>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B0C5B"/>
    <w:rsid w:val="001B117A"/>
    <w:rsid w:val="001B133A"/>
    <w:rsid w:val="001B1893"/>
    <w:rsid w:val="001B1F44"/>
    <w:rsid w:val="001B20FE"/>
    <w:rsid w:val="001B27A1"/>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40E"/>
    <w:rsid w:val="001C3648"/>
    <w:rsid w:val="001C449C"/>
    <w:rsid w:val="001C4640"/>
    <w:rsid w:val="001C5ADB"/>
    <w:rsid w:val="001C5CF8"/>
    <w:rsid w:val="001C5D90"/>
    <w:rsid w:val="001C6351"/>
    <w:rsid w:val="001C698D"/>
    <w:rsid w:val="001C69FE"/>
    <w:rsid w:val="001C6EE2"/>
    <w:rsid w:val="001C7253"/>
    <w:rsid w:val="001C7850"/>
    <w:rsid w:val="001D0357"/>
    <w:rsid w:val="001D04F1"/>
    <w:rsid w:val="001D11C6"/>
    <w:rsid w:val="001D15B3"/>
    <w:rsid w:val="001D1CB2"/>
    <w:rsid w:val="001D24D3"/>
    <w:rsid w:val="001D2B9B"/>
    <w:rsid w:val="001D39F0"/>
    <w:rsid w:val="001D3B3C"/>
    <w:rsid w:val="001D3BFC"/>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4C5A"/>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0"/>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9F"/>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3E6"/>
    <w:rsid w:val="002136ED"/>
    <w:rsid w:val="002146C4"/>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2788B"/>
    <w:rsid w:val="00230140"/>
    <w:rsid w:val="0023091B"/>
    <w:rsid w:val="00230D2A"/>
    <w:rsid w:val="00232505"/>
    <w:rsid w:val="00233B33"/>
    <w:rsid w:val="00233BCA"/>
    <w:rsid w:val="00233CA5"/>
    <w:rsid w:val="0023408B"/>
    <w:rsid w:val="00234627"/>
    <w:rsid w:val="00234693"/>
    <w:rsid w:val="00235516"/>
    <w:rsid w:val="00236372"/>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2CD9"/>
    <w:rsid w:val="0029398D"/>
    <w:rsid w:val="00293D07"/>
    <w:rsid w:val="00293E19"/>
    <w:rsid w:val="00295049"/>
    <w:rsid w:val="0029525B"/>
    <w:rsid w:val="00295608"/>
    <w:rsid w:val="00295ADF"/>
    <w:rsid w:val="002962A0"/>
    <w:rsid w:val="00297C2A"/>
    <w:rsid w:val="002A006C"/>
    <w:rsid w:val="002A01B9"/>
    <w:rsid w:val="002A020C"/>
    <w:rsid w:val="002A0221"/>
    <w:rsid w:val="002A04BC"/>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8D4"/>
    <w:rsid w:val="002B090E"/>
    <w:rsid w:val="002B0C4C"/>
    <w:rsid w:val="002B1397"/>
    <w:rsid w:val="002B1D8E"/>
    <w:rsid w:val="002B2045"/>
    <w:rsid w:val="002B23F4"/>
    <w:rsid w:val="002B24CD"/>
    <w:rsid w:val="002B27C0"/>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B45"/>
    <w:rsid w:val="002E0D51"/>
    <w:rsid w:val="002E13B0"/>
    <w:rsid w:val="002E2128"/>
    <w:rsid w:val="002E24EA"/>
    <w:rsid w:val="002E2953"/>
    <w:rsid w:val="002E3930"/>
    <w:rsid w:val="002E3D48"/>
    <w:rsid w:val="002E3E88"/>
    <w:rsid w:val="002E465E"/>
    <w:rsid w:val="002E5A68"/>
    <w:rsid w:val="002E65FC"/>
    <w:rsid w:val="002E73AC"/>
    <w:rsid w:val="002E755A"/>
    <w:rsid w:val="002E7691"/>
    <w:rsid w:val="002E7ECB"/>
    <w:rsid w:val="002F0B65"/>
    <w:rsid w:val="002F106F"/>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3ED"/>
    <w:rsid w:val="0031294F"/>
    <w:rsid w:val="00312B0A"/>
    <w:rsid w:val="00313247"/>
    <w:rsid w:val="0031374D"/>
    <w:rsid w:val="0031388A"/>
    <w:rsid w:val="00314516"/>
    <w:rsid w:val="00314ABC"/>
    <w:rsid w:val="00314B58"/>
    <w:rsid w:val="00315418"/>
    <w:rsid w:val="00315BA8"/>
    <w:rsid w:val="00315FAC"/>
    <w:rsid w:val="0031605A"/>
    <w:rsid w:val="003162A9"/>
    <w:rsid w:val="00316721"/>
    <w:rsid w:val="00316C41"/>
    <w:rsid w:val="00316E27"/>
    <w:rsid w:val="00317FFB"/>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CB4"/>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2DBF"/>
    <w:rsid w:val="00343647"/>
    <w:rsid w:val="003438A6"/>
    <w:rsid w:val="00343F69"/>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7DB"/>
    <w:rsid w:val="00354B63"/>
    <w:rsid w:val="00354D3F"/>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7B7"/>
    <w:rsid w:val="00387A00"/>
    <w:rsid w:val="0039011C"/>
    <w:rsid w:val="003906F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0783"/>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969"/>
    <w:rsid w:val="003B4C2F"/>
    <w:rsid w:val="003B5B54"/>
    <w:rsid w:val="003B5EBD"/>
    <w:rsid w:val="003B6904"/>
    <w:rsid w:val="003B6947"/>
    <w:rsid w:val="003B695B"/>
    <w:rsid w:val="003B74E4"/>
    <w:rsid w:val="003B75DE"/>
    <w:rsid w:val="003B78BD"/>
    <w:rsid w:val="003B7C90"/>
    <w:rsid w:val="003B7EB9"/>
    <w:rsid w:val="003C2942"/>
    <w:rsid w:val="003C30A6"/>
    <w:rsid w:val="003C3A60"/>
    <w:rsid w:val="003C3B46"/>
    <w:rsid w:val="003C3BD8"/>
    <w:rsid w:val="003C3C66"/>
    <w:rsid w:val="003C646A"/>
    <w:rsid w:val="003C6A8B"/>
    <w:rsid w:val="003D0140"/>
    <w:rsid w:val="003D0A35"/>
    <w:rsid w:val="003D18CA"/>
    <w:rsid w:val="003D18D9"/>
    <w:rsid w:val="003D241B"/>
    <w:rsid w:val="003D27DC"/>
    <w:rsid w:val="003D2B00"/>
    <w:rsid w:val="003D2F9F"/>
    <w:rsid w:val="003D3533"/>
    <w:rsid w:val="003D3557"/>
    <w:rsid w:val="003D4318"/>
    <w:rsid w:val="003D4C90"/>
    <w:rsid w:val="003D4D17"/>
    <w:rsid w:val="003D529F"/>
    <w:rsid w:val="003D53DB"/>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C2D"/>
    <w:rsid w:val="003F4372"/>
    <w:rsid w:val="003F4488"/>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5948"/>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3ED"/>
    <w:rsid w:val="00427D9F"/>
    <w:rsid w:val="004301F8"/>
    <w:rsid w:val="00430798"/>
    <w:rsid w:val="004307EC"/>
    <w:rsid w:val="00431037"/>
    <w:rsid w:val="00432007"/>
    <w:rsid w:val="004322C6"/>
    <w:rsid w:val="00433249"/>
    <w:rsid w:val="00434236"/>
    <w:rsid w:val="0043444E"/>
    <w:rsid w:val="00434697"/>
    <w:rsid w:val="00434AFA"/>
    <w:rsid w:val="0043626A"/>
    <w:rsid w:val="0043649A"/>
    <w:rsid w:val="00436887"/>
    <w:rsid w:val="00437B95"/>
    <w:rsid w:val="00437E33"/>
    <w:rsid w:val="0044060A"/>
    <w:rsid w:val="00440646"/>
    <w:rsid w:val="0044175E"/>
    <w:rsid w:val="00441BFE"/>
    <w:rsid w:val="00441FC3"/>
    <w:rsid w:val="00442A1A"/>
    <w:rsid w:val="00442B08"/>
    <w:rsid w:val="004432EF"/>
    <w:rsid w:val="0044353B"/>
    <w:rsid w:val="00444B1D"/>
    <w:rsid w:val="00445CC6"/>
    <w:rsid w:val="00446487"/>
    <w:rsid w:val="00446F95"/>
    <w:rsid w:val="0044750D"/>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3E1E"/>
    <w:rsid w:val="00474112"/>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172"/>
    <w:rsid w:val="0048341C"/>
    <w:rsid w:val="00483773"/>
    <w:rsid w:val="00483B30"/>
    <w:rsid w:val="00484751"/>
    <w:rsid w:val="0048493A"/>
    <w:rsid w:val="00484CCB"/>
    <w:rsid w:val="0048511E"/>
    <w:rsid w:val="0048523C"/>
    <w:rsid w:val="004859DA"/>
    <w:rsid w:val="004860DF"/>
    <w:rsid w:val="004861B3"/>
    <w:rsid w:val="00486534"/>
    <w:rsid w:val="00487302"/>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1E2"/>
    <w:rsid w:val="00496341"/>
    <w:rsid w:val="0049683E"/>
    <w:rsid w:val="00496EC6"/>
    <w:rsid w:val="004970FF"/>
    <w:rsid w:val="00497DF5"/>
    <w:rsid w:val="004A005E"/>
    <w:rsid w:val="004A0755"/>
    <w:rsid w:val="004A10FE"/>
    <w:rsid w:val="004A1706"/>
    <w:rsid w:val="004A2252"/>
    <w:rsid w:val="004A22CC"/>
    <w:rsid w:val="004A25EE"/>
    <w:rsid w:val="004A26F5"/>
    <w:rsid w:val="004A3318"/>
    <w:rsid w:val="004A4173"/>
    <w:rsid w:val="004A45CD"/>
    <w:rsid w:val="004A4A5D"/>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5F"/>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E7D31"/>
    <w:rsid w:val="004F0591"/>
    <w:rsid w:val="004F0B34"/>
    <w:rsid w:val="004F18E6"/>
    <w:rsid w:val="004F19DF"/>
    <w:rsid w:val="004F3678"/>
    <w:rsid w:val="004F419F"/>
    <w:rsid w:val="004F45DC"/>
    <w:rsid w:val="004F6496"/>
    <w:rsid w:val="004F6519"/>
    <w:rsid w:val="004F72BE"/>
    <w:rsid w:val="004F7953"/>
    <w:rsid w:val="004F7D2A"/>
    <w:rsid w:val="0050032E"/>
    <w:rsid w:val="00501D43"/>
    <w:rsid w:val="00502881"/>
    <w:rsid w:val="00502AA5"/>
    <w:rsid w:val="00503C98"/>
    <w:rsid w:val="00503DA1"/>
    <w:rsid w:val="0050496C"/>
    <w:rsid w:val="0050520F"/>
    <w:rsid w:val="005052E5"/>
    <w:rsid w:val="005056F9"/>
    <w:rsid w:val="0050579E"/>
    <w:rsid w:val="00505E9A"/>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674"/>
    <w:rsid w:val="00515762"/>
    <w:rsid w:val="00515AA1"/>
    <w:rsid w:val="00515ECF"/>
    <w:rsid w:val="0051609E"/>
    <w:rsid w:val="00516191"/>
    <w:rsid w:val="0051696E"/>
    <w:rsid w:val="00516D38"/>
    <w:rsid w:val="00516ECA"/>
    <w:rsid w:val="00516F84"/>
    <w:rsid w:val="005173E4"/>
    <w:rsid w:val="00517CEA"/>
    <w:rsid w:val="00521E81"/>
    <w:rsid w:val="005222F4"/>
    <w:rsid w:val="00522338"/>
    <w:rsid w:val="005225AF"/>
    <w:rsid w:val="0052331B"/>
    <w:rsid w:val="005234E7"/>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615"/>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622"/>
    <w:rsid w:val="005A1C15"/>
    <w:rsid w:val="005A220B"/>
    <w:rsid w:val="005A2561"/>
    <w:rsid w:val="005A3297"/>
    <w:rsid w:val="005A397D"/>
    <w:rsid w:val="005A44A6"/>
    <w:rsid w:val="005A45B8"/>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2FDE"/>
    <w:rsid w:val="005B3363"/>
    <w:rsid w:val="005B3BEB"/>
    <w:rsid w:val="005B4407"/>
    <w:rsid w:val="005B580C"/>
    <w:rsid w:val="005B6239"/>
    <w:rsid w:val="005B62D0"/>
    <w:rsid w:val="005B738C"/>
    <w:rsid w:val="005C0248"/>
    <w:rsid w:val="005C0883"/>
    <w:rsid w:val="005C1174"/>
    <w:rsid w:val="005C18FE"/>
    <w:rsid w:val="005C19D9"/>
    <w:rsid w:val="005C3EB6"/>
    <w:rsid w:val="005C4778"/>
    <w:rsid w:val="005C516F"/>
    <w:rsid w:val="005C54CF"/>
    <w:rsid w:val="005C5ACB"/>
    <w:rsid w:val="005C5B14"/>
    <w:rsid w:val="005C622F"/>
    <w:rsid w:val="005C6FAF"/>
    <w:rsid w:val="005C70A9"/>
    <w:rsid w:val="005C73D9"/>
    <w:rsid w:val="005C7515"/>
    <w:rsid w:val="005C7C05"/>
    <w:rsid w:val="005D0B22"/>
    <w:rsid w:val="005D0C2A"/>
    <w:rsid w:val="005D0D74"/>
    <w:rsid w:val="005D139C"/>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C00"/>
    <w:rsid w:val="00607D7B"/>
    <w:rsid w:val="00607FE1"/>
    <w:rsid w:val="00610ACA"/>
    <w:rsid w:val="0061112A"/>
    <w:rsid w:val="00612CD2"/>
    <w:rsid w:val="006130EC"/>
    <w:rsid w:val="00613340"/>
    <w:rsid w:val="00613CBC"/>
    <w:rsid w:val="006141ED"/>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18E9"/>
    <w:rsid w:val="00632D61"/>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7E"/>
    <w:rsid w:val="00644BFF"/>
    <w:rsid w:val="00644ED3"/>
    <w:rsid w:val="00644FC4"/>
    <w:rsid w:val="006453A8"/>
    <w:rsid w:val="006457BC"/>
    <w:rsid w:val="00645E74"/>
    <w:rsid w:val="00645F96"/>
    <w:rsid w:val="006460EC"/>
    <w:rsid w:val="0064654A"/>
    <w:rsid w:val="006468BB"/>
    <w:rsid w:val="00646B25"/>
    <w:rsid w:val="00647AAC"/>
    <w:rsid w:val="0065054E"/>
    <w:rsid w:val="006508C8"/>
    <w:rsid w:val="00652227"/>
    <w:rsid w:val="0065317B"/>
    <w:rsid w:val="006533AA"/>
    <w:rsid w:val="0065359F"/>
    <w:rsid w:val="00653826"/>
    <w:rsid w:val="00653984"/>
    <w:rsid w:val="00653D0F"/>
    <w:rsid w:val="00653F5A"/>
    <w:rsid w:val="0065408D"/>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353"/>
    <w:rsid w:val="006A0813"/>
    <w:rsid w:val="006A0821"/>
    <w:rsid w:val="006A0830"/>
    <w:rsid w:val="006A1C2B"/>
    <w:rsid w:val="006A1E68"/>
    <w:rsid w:val="006A2116"/>
    <w:rsid w:val="006A2EB7"/>
    <w:rsid w:val="006A4375"/>
    <w:rsid w:val="006A483B"/>
    <w:rsid w:val="006A567E"/>
    <w:rsid w:val="006A56BF"/>
    <w:rsid w:val="006A570B"/>
    <w:rsid w:val="006A632A"/>
    <w:rsid w:val="006A67DA"/>
    <w:rsid w:val="006A68A4"/>
    <w:rsid w:val="006A7031"/>
    <w:rsid w:val="006A7954"/>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585B"/>
    <w:rsid w:val="006C5E11"/>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7F0"/>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060"/>
    <w:rsid w:val="006E7C31"/>
    <w:rsid w:val="006E7E6C"/>
    <w:rsid w:val="006F007F"/>
    <w:rsid w:val="006F01A4"/>
    <w:rsid w:val="006F04A4"/>
    <w:rsid w:val="006F1D02"/>
    <w:rsid w:val="006F20CF"/>
    <w:rsid w:val="006F291E"/>
    <w:rsid w:val="006F3479"/>
    <w:rsid w:val="006F3BE5"/>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3BC"/>
    <w:rsid w:val="00776415"/>
    <w:rsid w:val="007777DE"/>
    <w:rsid w:val="00777FEB"/>
    <w:rsid w:val="0078016F"/>
    <w:rsid w:val="0078033C"/>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5E8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45"/>
    <w:rsid w:val="007A2FFA"/>
    <w:rsid w:val="007A316F"/>
    <w:rsid w:val="007A3213"/>
    <w:rsid w:val="007A3776"/>
    <w:rsid w:val="007A3EEF"/>
    <w:rsid w:val="007A3FB0"/>
    <w:rsid w:val="007A4A22"/>
    <w:rsid w:val="007A4E06"/>
    <w:rsid w:val="007A4F8B"/>
    <w:rsid w:val="007A516A"/>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A17"/>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6CC5"/>
    <w:rsid w:val="007C732A"/>
    <w:rsid w:val="007C7D01"/>
    <w:rsid w:val="007C7D5F"/>
    <w:rsid w:val="007D024D"/>
    <w:rsid w:val="007D060C"/>
    <w:rsid w:val="007D079F"/>
    <w:rsid w:val="007D09CA"/>
    <w:rsid w:val="007D160B"/>
    <w:rsid w:val="007D1BF4"/>
    <w:rsid w:val="007D2782"/>
    <w:rsid w:val="007D30E5"/>
    <w:rsid w:val="007D318C"/>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23EF"/>
    <w:rsid w:val="007F35D1"/>
    <w:rsid w:val="007F4306"/>
    <w:rsid w:val="007F4A72"/>
    <w:rsid w:val="007F513A"/>
    <w:rsid w:val="007F518E"/>
    <w:rsid w:val="007F5416"/>
    <w:rsid w:val="007F5489"/>
    <w:rsid w:val="007F580F"/>
    <w:rsid w:val="007F5947"/>
    <w:rsid w:val="007F5ACA"/>
    <w:rsid w:val="007F5F59"/>
    <w:rsid w:val="007F7293"/>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5F17"/>
    <w:rsid w:val="00816B31"/>
    <w:rsid w:val="00816FE0"/>
    <w:rsid w:val="00817FBC"/>
    <w:rsid w:val="00820C98"/>
    <w:rsid w:val="00820E9F"/>
    <w:rsid w:val="00820FAA"/>
    <w:rsid w:val="008213F2"/>
    <w:rsid w:val="00821428"/>
    <w:rsid w:val="00821D29"/>
    <w:rsid w:val="00821E0E"/>
    <w:rsid w:val="008231F1"/>
    <w:rsid w:val="0082334A"/>
    <w:rsid w:val="0082538C"/>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26E"/>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E08"/>
    <w:rsid w:val="00855F39"/>
    <w:rsid w:val="00855FC7"/>
    <w:rsid w:val="008562C4"/>
    <w:rsid w:val="008567DD"/>
    <w:rsid w:val="0085681C"/>
    <w:rsid w:val="0085691A"/>
    <w:rsid w:val="00856FF2"/>
    <w:rsid w:val="00857250"/>
    <w:rsid w:val="00857DC4"/>
    <w:rsid w:val="00857ED4"/>
    <w:rsid w:val="00864A1C"/>
    <w:rsid w:val="00864AD0"/>
    <w:rsid w:val="0086582A"/>
    <w:rsid w:val="00865F29"/>
    <w:rsid w:val="008676F3"/>
    <w:rsid w:val="008678A0"/>
    <w:rsid w:val="00867A8C"/>
    <w:rsid w:val="00870280"/>
    <w:rsid w:val="0087037B"/>
    <w:rsid w:val="00870A05"/>
    <w:rsid w:val="0087112C"/>
    <w:rsid w:val="00871B03"/>
    <w:rsid w:val="0087207E"/>
    <w:rsid w:val="008723D1"/>
    <w:rsid w:val="00873AB2"/>
    <w:rsid w:val="00873C06"/>
    <w:rsid w:val="0087467C"/>
    <w:rsid w:val="008747D1"/>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A46"/>
    <w:rsid w:val="00884D95"/>
    <w:rsid w:val="00885A15"/>
    <w:rsid w:val="00885AA1"/>
    <w:rsid w:val="00885D91"/>
    <w:rsid w:val="00890D9C"/>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03D"/>
    <w:rsid w:val="008A22C5"/>
    <w:rsid w:val="008A2503"/>
    <w:rsid w:val="008A275C"/>
    <w:rsid w:val="008A41B6"/>
    <w:rsid w:val="008A4450"/>
    <w:rsid w:val="008A4933"/>
    <w:rsid w:val="008A4BCF"/>
    <w:rsid w:val="008A57E7"/>
    <w:rsid w:val="008A5D33"/>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59C"/>
    <w:rsid w:val="008B6F5F"/>
    <w:rsid w:val="008C0844"/>
    <w:rsid w:val="008C0C3B"/>
    <w:rsid w:val="008C0F9F"/>
    <w:rsid w:val="008C24EA"/>
    <w:rsid w:val="008C3165"/>
    <w:rsid w:val="008C3270"/>
    <w:rsid w:val="008C347A"/>
    <w:rsid w:val="008C4C7C"/>
    <w:rsid w:val="008C4D81"/>
    <w:rsid w:val="008C51D1"/>
    <w:rsid w:val="008C524D"/>
    <w:rsid w:val="008C5436"/>
    <w:rsid w:val="008C573E"/>
    <w:rsid w:val="008C6BE1"/>
    <w:rsid w:val="008C6C14"/>
    <w:rsid w:val="008C6D3A"/>
    <w:rsid w:val="008C79A5"/>
    <w:rsid w:val="008D0109"/>
    <w:rsid w:val="008D11E9"/>
    <w:rsid w:val="008D2751"/>
    <w:rsid w:val="008D3839"/>
    <w:rsid w:val="008D3A3E"/>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3D2"/>
    <w:rsid w:val="009304E7"/>
    <w:rsid w:val="0093053D"/>
    <w:rsid w:val="00931632"/>
    <w:rsid w:val="00932625"/>
    <w:rsid w:val="009326F4"/>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96B"/>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2887"/>
    <w:rsid w:val="00963D94"/>
    <w:rsid w:val="0096411C"/>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4F30"/>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5CB9"/>
    <w:rsid w:val="0098615C"/>
    <w:rsid w:val="00987515"/>
    <w:rsid w:val="009877EF"/>
    <w:rsid w:val="009901B9"/>
    <w:rsid w:val="0099075B"/>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7D"/>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839"/>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C702C"/>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557"/>
    <w:rsid w:val="009E662D"/>
    <w:rsid w:val="009E6D5F"/>
    <w:rsid w:val="009E6F77"/>
    <w:rsid w:val="009E7E65"/>
    <w:rsid w:val="009F0006"/>
    <w:rsid w:val="009F0556"/>
    <w:rsid w:val="009F0948"/>
    <w:rsid w:val="009F0E70"/>
    <w:rsid w:val="009F16E4"/>
    <w:rsid w:val="009F22F7"/>
    <w:rsid w:val="009F252C"/>
    <w:rsid w:val="009F2892"/>
    <w:rsid w:val="009F2B42"/>
    <w:rsid w:val="009F2F9D"/>
    <w:rsid w:val="009F37FE"/>
    <w:rsid w:val="009F4307"/>
    <w:rsid w:val="009F44FC"/>
    <w:rsid w:val="009F5D37"/>
    <w:rsid w:val="009F6564"/>
    <w:rsid w:val="009F680B"/>
    <w:rsid w:val="009F75B5"/>
    <w:rsid w:val="009F75DE"/>
    <w:rsid w:val="009F7BF8"/>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21D"/>
    <w:rsid w:val="00A12EC7"/>
    <w:rsid w:val="00A138CA"/>
    <w:rsid w:val="00A14471"/>
    <w:rsid w:val="00A14C71"/>
    <w:rsid w:val="00A158AD"/>
    <w:rsid w:val="00A1659E"/>
    <w:rsid w:val="00A16E6F"/>
    <w:rsid w:val="00A1702C"/>
    <w:rsid w:val="00A17197"/>
    <w:rsid w:val="00A172F5"/>
    <w:rsid w:val="00A17556"/>
    <w:rsid w:val="00A17A18"/>
    <w:rsid w:val="00A2053B"/>
    <w:rsid w:val="00A21A9A"/>
    <w:rsid w:val="00A21F7B"/>
    <w:rsid w:val="00A221ED"/>
    <w:rsid w:val="00A226CB"/>
    <w:rsid w:val="00A2282E"/>
    <w:rsid w:val="00A23605"/>
    <w:rsid w:val="00A236DC"/>
    <w:rsid w:val="00A25299"/>
    <w:rsid w:val="00A2568F"/>
    <w:rsid w:val="00A25A20"/>
    <w:rsid w:val="00A25F35"/>
    <w:rsid w:val="00A26B54"/>
    <w:rsid w:val="00A26D46"/>
    <w:rsid w:val="00A277C8"/>
    <w:rsid w:val="00A27BA7"/>
    <w:rsid w:val="00A302D1"/>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1E39"/>
    <w:rsid w:val="00A42AE1"/>
    <w:rsid w:val="00A42F72"/>
    <w:rsid w:val="00A439DE"/>
    <w:rsid w:val="00A43E21"/>
    <w:rsid w:val="00A43E4F"/>
    <w:rsid w:val="00A43F95"/>
    <w:rsid w:val="00A44CB2"/>
    <w:rsid w:val="00A45186"/>
    <w:rsid w:val="00A4534B"/>
    <w:rsid w:val="00A456CF"/>
    <w:rsid w:val="00A461A9"/>
    <w:rsid w:val="00A46B2C"/>
    <w:rsid w:val="00A46F45"/>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15E"/>
    <w:rsid w:val="00A56DB2"/>
    <w:rsid w:val="00A571D1"/>
    <w:rsid w:val="00A576B5"/>
    <w:rsid w:val="00A57803"/>
    <w:rsid w:val="00A57B22"/>
    <w:rsid w:val="00A57D1C"/>
    <w:rsid w:val="00A6012D"/>
    <w:rsid w:val="00A60B3D"/>
    <w:rsid w:val="00A60D78"/>
    <w:rsid w:val="00A60D8C"/>
    <w:rsid w:val="00A61295"/>
    <w:rsid w:val="00A619E6"/>
    <w:rsid w:val="00A61CED"/>
    <w:rsid w:val="00A6247D"/>
    <w:rsid w:val="00A62966"/>
    <w:rsid w:val="00A62A17"/>
    <w:rsid w:val="00A62A53"/>
    <w:rsid w:val="00A632AD"/>
    <w:rsid w:val="00A649C6"/>
    <w:rsid w:val="00A6590C"/>
    <w:rsid w:val="00A65F2E"/>
    <w:rsid w:val="00A664CD"/>
    <w:rsid w:val="00A6693B"/>
    <w:rsid w:val="00A6693F"/>
    <w:rsid w:val="00A670E6"/>
    <w:rsid w:val="00A6764B"/>
    <w:rsid w:val="00A676DB"/>
    <w:rsid w:val="00A67BD4"/>
    <w:rsid w:val="00A67F6D"/>
    <w:rsid w:val="00A703CA"/>
    <w:rsid w:val="00A70AD8"/>
    <w:rsid w:val="00A70B13"/>
    <w:rsid w:val="00A70CF2"/>
    <w:rsid w:val="00A7131D"/>
    <w:rsid w:val="00A713B2"/>
    <w:rsid w:val="00A71C3D"/>
    <w:rsid w:val="00A724AB"/>
    <w:rsid w:val="00A74192"/>
    <w:rsid w:val="00A75566"/>
    <w:rsid w:val="00A75948"/>
    <w:rsid w:val="00A760B5"/>
    <w:rsid w:val="00A77509"/>
    <w:rsid w:val="00A77E02"/>
    <w:rsid w:val="00A800E5"/>
    <w:rsid w:val="00A80825"/>
    <w:rsid w:val="00A8122C"/>
    <w:rsid w:val="00A81F16"/>
    <w:rsid w:val="00A81F36"/>
    <w:rsid w:val="00A824A2"/>
    <w:rsid w:val="00A826A2"/>
    <w:rsid w:val="00A82D5E"/>
    <w:rsid w:val="00A83983"/>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39B7"/>
    <w:rsid w:val="00A94085"/>
    <w:rsid w:val="00A94254"/>
    <w:rsid w:val="00A945B8"/>
    <w:rsid w:val="00A94AF1"/>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5DB5"/>
    <w:rsid w:val="00AA62B6"/>
    <w:rsid w:val="00AB039F"/>
    <w:rsid w:val="00AB0C7C"/>
    <w:rsid w:val="00AB0F6C"/>
    <w:rsid w:val="00AB1010"/>
    <w:rsid w:val="00AB118C"/>
    <w:rsid w:val="00AB1709"/>
    <w:rsid w:val="00AB184E"/>
    <w:rsid w:val="00AB1E59"/>
    <w:rsid w:val="00AB269C"/>
    <w:rsid w:val="00AB2E38"/>
    <w:rsid w:val="00AB32BE"/>
    <w:rsid w:val="00AB4086"/>
    <w:rsid w:val="00AB40C6"/>
    <w:rsid w:val="00AB4237"/>
    <w:rsid w:val="00AB4356"/>
    <w:rsid w:val="00AB4ED7"/>
    <w:rsid w:val="00AB50E2"/>
    <w:rsid w:val="00AB5446"/>
    <w:rsid w:val="00AB6C9E"/>
    <w:rsid w:val="00AB6D30"/>
    <w:rsid w:val="00AB7191"/>
    <w:rsid w:val="00AB76F6"/>
    <w:rsid w:val="00AB794C"/>
    <w:rsid w:val="00AB7BEE"/>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307"/>
    <w:rsid w:val="00AF1C82"/>
    <w:rsid w:val="00AF1F64"/>
    <w:rsid w:val="00AF2422"/>
    <w:rsid w:val="00AF2B9A"/>
    <w:rsid w:val="00AF2FBF"/>
    <w:rsid w:val="00AF390F"/>
    <w:rsid w:val="00AF3B7B"/>
    <w:rsid w:val="00AF3BB5"/>
    <w:rsid w:val="00AF3D4A"/>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1FD8"/>
    <w:rsid w:val="00B132F8"/>
    <w:rsid w:val="00B13327"/>
    <w:rsid w:val="00B1352A"/>
    <w:rsid w:val="00B13694"/>
    <w:rsid w:val="00B13C11"/>
    <w:rsid w:val="00B149C7"/>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57F6"/>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1E5"/>
    <w:rsid w:val="00B4693B"/>
    <w:rsid w:val="00B5026E"/>
    <w:rsid w:val="00B50940"/>
    <w:rsid w:val="00B526D0"/>
    <w:rsid w:val="00B53ED5"/>
    <w:rsid w:val="00B549C1"/>
    <w:rsid w:val="00B549D1"/>
    <w:rsid w:val="00B54B95"/>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2FC"/>
    <w:rsid w:val="00B67AF4"/>
    <w:rsid w:val="00B70D0E"/>
    <w:rsid w:val="00B71243"/>
    <w:rsid w:val="00B71FF7"/>
    <w:rsid w:val="00B72231"/>
    <w:rsid w:val="00B73CF7"/>
    <w:rsid w:val="00B740FC"/>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2F68"/>
    <w:rsid w:val="00BD38BA"/>
    <w:rsid w:val="00BD3AE6"/>
    <w:rsid w:val="00BD4302"/>
    <w:rsid w:val="00BD55F6"/>
    <w:rsid w:val="00BD75DA"/>
    <w:rsid w:val="00BE0743"/>
    <w:rsid w:val="00BE0CA4"/>
    <w:rsid w:val="00BE1523"/>
    <w:rsid w:val="00BE1D0E"/>
    <w:rsid w:val="00BE264E"/>
    <w:rsid w:val="00BE333B"/>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BF7A0A"/>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B8F"/>
    <w:rsid w:val="00C13E5F"/>
    <w:rsid w:val="00C140BC"/>
    <w:rsid w:val="00C14247"/>
    <w:rsid w:val="00C143A0"/>
    <w:rsid w:val="00C147B4"/>
    <w:rsid w:val="00C15107"/>
    <w:rsid w:val="00C15D30"/>
    <w:rsid w:val="00C1683C"/>
    <w:rsid w:val="00C16B94"/>
    <w:rsid w:val="00C172BE"/>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1DA1"/>
    <w:rsid w:val="00C3200F"/>
    <w:rsid w:val="00C3213F"/>
    <w:rsid w:val="00C321C5"/>
    <w:rsid w:val="00C3289F"/>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28B8"/>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5D"/>
    <w:rsid w:val="00C757A9"/>
    <w:rsid w:val="00C75848"/>
    <w:rsid w:val="00C7664F"/>
    <w:rsid w:val="00C77707"/>
    <w:rsid w:val="00C80043"/>
    <w:rsid w:val="00C808F6"/>
    <w:rsid w:val="00C80D30"/>
    <w:rsid w:val="00C814A1"/>
    <w:rsid w:val="00C82193"/>
    <w:rsid w:val="00C82365"/>
    <w:rsid w:val="00C832D0"/>
    <w:rsid w:val="00C83407"/>
    <w:rsid w:val="00C84225"/>
    <w:rsid w:val="00C84369"/>
    <w:rsid w:val="00C844D7"/>
    <w:rsid w:val="00C84A2D"/>
    <w:rsid w:val="00C84FD8"/>
    <w:rsid w:val="00C85307"/>
    <w:rsid w:val="00C85A7B"/>
    <w:rsid w:val="00C85AA9"/>
    <w:rsid w:val="00C85B8A"/>
    <w:rsid w:val="00C85DB2"/>
    <w:rsid w:val="00C85FB6"/>
    <w:rsid w:val="00C86AF8"/>
    <w:rsid w:val="00C8704A"/>
    <w:rsid w:val="00C87354"/>
    <w:rsid w:val="00C8761F"/>
    <w:rsid w:val="00C9086B"/>
    <w:rsid w:val="00C90C5C"/>
    <w:rsid w:val="00C912C4"/>
    <w:rsid w:val="00C9298B"/>
    <w:rsid w:val="00C93493"/>
    <w:rsid w:val="00C93D05"/>
    <w:rsid w:val="00C94287"/>
    <w:rsid w:val="00C944C5"/>
    <w:rsid w:val="00C95315"/>
    <w:rsid w:val="00C96424"/>
    <w:rsid w:val="00C96FEB"/>
    <w:rsid w:val="00C9727F"/>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25A6"/>
    <w:rsid w:val="00CB2AAA"/>
    <w:rsid w:val="00CB35B1"/>
    <w:rsid w:val="00CB434A"/>
    <w:rsid w:val="00CB4450"/>
    <w:rsid w:val="00CB451D"/>
    <w:rsid w:val="00CB4B15"/>
    <w:rsid w:val="00CB5729"/>
    <w:rsid w:val="00CB5C90"/>
    <w:rsid w:val="00CB6545"/>
    <w:rsid w:val="00CB65E6"/>
    <w:rsid w:val="00CB680B"/>
    <w:rsid w:val="00CB6968"/>
    <w:rsid w:val="00CB6C4E"/>
    <w:rsid w:val="00CB6E5B"/>
    <w:rsid w:val="00CB7AA5"/>
    <w:rsid w:val="00CC00CC"/>
    <w:rsid w:val="00CC0A07"/>
    <w:rsid w:val="00CC1C2E"/>
    <w:rsid w:val="00CC1CBD"/>
    <w:rsid w:val="00CC20B8"/>
    <w:rsid w:val="00CC2228"/>
    <w:rsid w:val="00CC2769"/>
    <w:rsid w:val="00CC3A8C"/>
    <w:rsid w:val="00CC3AAE"/>
    <w:rsid w:val="00CC4687"/>
    <w:rsid w:val="00CC4833"/>
    <w:rsid w:val="00CC4A3F"/>
    <w:rsid w:val="00CC5170"/>
    <w:rsid w:val="00CC6CA0"/>
    <w:rsid w:val="00CC7054"/>
    <w:rsid w:val="00CC709A"/>
    <w:rsid w:val="00CC70A8"/>
    <w:rsid w:val="00CC7A3B"/>
    <w:rsid w:val="00CC7ABB"/>
    <w:rsid w:val="00CC7E6D"/>
    <w:rsid w:val="00CD00AC"/>
    <w:rsid w:val="00CD041B"/>
    <w:rsid w:val="00CD0751"/>
    <w:rsid w:val="00CD0A28"/>
    <w:rsid w:val="00CD0EB0"/>
    <w:rsid w:val="00CD1303"/>
    <w:rsid w:val="00CD1AE5"/>
    <w:rsid w:val="00CD1E08"/>
    <w:rsid w:val="00CD22B0"/>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1C77"/>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1E0D"/>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45C0"/>
    <w:rsid w:val="00D25136"/>
    <w:rsid w:val="00D257A1"/>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4D8F"/>
    <w:rsid w:val="00D45673"/>
    <w:rsid w:val="00D46119"/>
    <w:rsid w:val="00D47309"/>
    <w:rsid w:val="00D47345"/>
    <w:rsid w:val="00D47475"/>
    <w:rsid w:val="00D47B20"/>
    <w:rsid w:val="00D50D45"/>
    <w:rsid w:val="00D5194F"/>
    <w:rsid w:val="00D51D00"/>
    <w:rsid w:val="00D524E2"/>
    <w:rsid w:val="00D5387D"/>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5112"/>
    <w:rsid w:val="00DA63C9"/>
    <w:rsid w:val="00DA6672"/>
    <w:rsid w:val="00DA744F"/>
    <w:rsid w:val="00DB05A9"/>
    <w:rsid w:val="00DB085A"/>
    <w:rsid w:val="00DB0D41"/>
    <w:rsid w:val="00DB1D90"/>
    <w:rsid w:val="00DB2F23"/>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75D"/>
    <w:rsid w:val="00DC2FF8"/>
    <w:rsid w:val="00DC32C3"/>
    <w:rsid w:val="00DC33D2"/>
    <w:rsid w:val="00DC3566"/>
    <w:rsid w:val="00DC4340"/>
    <w:rsid w:val="00DC54C5"/>
    <w:rsid w:val="00DC56E2"/>
    <w:rsid w:val="00DC5D7B"/>
    <w:rsid w:val="00DC5E82"/>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AC2"/>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83B"/>
    <w:rsid w:val="00E045A9"/>
    <w:rsid w:val="00E05224"/>
    <w:rsid w:val="00E05B59"/>
    <w:rsid w:val="00E05B7D"/>
    <w:rsid w:val="00E05EC8"/>
    <w:rsid w:val="00E064F1"/>
    <w:rsid w:val="00E066CE"/>
    <w:rsid w:val="00E06CA8"/>
    <w:rsid w:val="00E0700E"/>
    <w:rsid w:val="00E0737D"/>
    <w:rsid w:val="00E074D7"/>
    <w:rsid w:val="00E0755C"/>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9B"/>
    <w:rsid w:val="00E34ADB"/>
    <w:rsid w:val="00E34B66"/>
    <w:rsid w:val="00E34DFD"/>
    <w:rsid w:val="00E352BB"/>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47D5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0F65"/>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053"/>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5C3"/>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870"/>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490D"/>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A08"/>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3FCF"/>
    <w:rsid w:val="00F14BFD"/>
    <w:rsid w:val="00F14C78"/>
    <w:rsid w:val="00F150A5"/>
    <w:rsid w:val="00F15237"/>
    <w:rsid w:val="00F157D9"/>
    <w:rsid w:val="00F1587F"/>
    <w:rsid w:val="00F15887"/>
    <w:rsid w:val="00F15B4C"/>
    <w:rsid w:val="00F161E1"/>
    <w:rsid w:val="00F1634E"/>
    <w:rsid w:val="00F168FD"/>
    <w:rsid w:val="00F17039"/>
    <w:rsid w:val="00F17670"/>
    <w:rsid w:val="00F1792E"/>
    <w:rsid w:val="00F17AC8"/>
    <w:rsid w:val="00F2008C"/>
    <w:rsid w:val="00F20192"/>
    <w:rsid w:val="00F2105B"/>
    <w:rsid w:val="00F2116C"/>
    <w:rsid w:val="00F21723"/>
    <w:rsid w:val="00F21DA5"/>
    <w:rsid w:val="00F21EDD"/>
    <w:rsid w:val="00F22B58"/>
    <w:rsid w:val="00F2336B"/>
    <w:rsid w:val="00F234D2"/>
    <w:rsid w:val="00F23722"/>
    <w:rsid w:val="00F237A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4AD"/>
    <w:rsid w:val="00F3221D"/>
    <w:rsid w:val="00F32B3A"/>
    <w:rsid w:val="00F32DA8"/>
    <w:rsid w:val="00F32E09"/>
    <w:rsid w:val="00F33C4F"/>
    <w:rsid w:val="00F34701"/>
    <w:rsid w:val="00F34DA7"/>
    <w:rsid w:val="00F34F2A"/>
    <w:rsid w:val="00F37665"/>
    <w:rsid w:val="00F37BA6"/>
    <w:rsid w:val="00F40B2D"/>
    <w:rsid w:val="00F41322"/>
    <w:rsid w:val="00F4165C"/>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CDD"/>
    <w:rsid w:val="00F46D60"/>
    <w:rsid w:val="00F46EDE"/>
    <w:rsid w:val="00F474F1"/>
    <w:rsid w:val="00F475C9"/>
    <w:rsid w:val="00F47D39"/>
    <w:rsid w:val="00F5002A"/>
    <w:rsid w:val="00F5235E"/>
    <w:rsid w:val="00F53C18"/>
    <w:rsid w:val="00F542E2"/>
    <w:rsid w:val="00F54451"/>
    <w:rsid w:val="00F5447D"/>
    <w:rsid w:val="00F54C72"/>
    <w:rsid w:val="00F551BF"/>
    <w:rsid w:val="00F5609D"/>
    <w:rsid w:val="00F562C9"/>
    <w:rsid w:val="00F564ED"/>
    <w:rsid w:val="00F56D19"/>
    <w:rsid w:val="00F56E58"/>
    <w:rsid w:val="00F56FFE"/>
    <w:rsid w:val="00F60872"/>
    <w:rsid w:val="00F610CF"/>
    <w:rsid w:val="00F61ACC"/>
    <w:rsid w:val="00F6203C"/>
    <w:rsid w:val="00F62A3C"/>
    <w:rsid w:val="00F63310"/>
    <w:rsid w:val="00F64063"/>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260"/>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17A"/>
    <w:rsid w:val="00FB4849"/>
    <w:rsid w:val="00FB49F7"/>
    <w:rsid w:val="00FB5093"/>
    <w:rsid w:val="00FB5725"/>
    <w:rsid w:val="00FB59BB"/>
    <w:rsid w:val="00FB5A4F"/>
    <w:rsid w:val="00FB6A55"/>
    <w:rsid w:val="00FB6BCD"/>
    <w:rsid w:val="00FB778E"/>
    <w:rsid w:val="00FB7BE7"/>
    <w:rsid w:val="00FB7E0B"/>
    <w:rsid w:val="00FC0705"/>
    <w:rsid w:val="00FC0A46"/>
    <w:rsid w:val="00FC0C12"/>
    <w:rsid w:val="00FC14AA"/>
    <w:rsid w:val="00FC16FC"/>
    <w:rsid w:val="00FC1890"/>
    <w:rsid w:val="00FC1D53"/>
    <w:rsid w:val="00FC2996"/>
    <w:rsid w:val="00FC3810"/>
    <w:rsid w:val="00FC3A56"/>
    <w:rsid w:val="00FC3D97"/>
    <w:rsid w:val="00FC3FE7"/>
    <w:rsid w:val="00FC407A"/>
    <w:rsid w:val="00FC48C5"/>
    <w:rsid w:val="00FC4984"/>
    <w:rsid w:val="00FC4D74"/>
    <w:rsid w:val="00FC53FD"/>
    <w:rsid w:val="00FC59D2"/>
    <w:rsid w:val="00FC5AC6"/>
    <w:rsid w:val="00FC5F25"/>
    <w:rsid w:val="00FC614C"/>
    <w:rsid w:val="00FC61E1"/>
    <w:rsid w:val="00FC6281"/>
    <w:rsid w:val="00FC7388"/>
    <w:rsid w:val="00FC74CA"/>
    <w:rsid w:val="00FC7592"/>
    <w:rsid w:val="00FC7854"/>
    <w:rsid w:val="00FC7A86"/>
    <w:rsid w:val="00FD0857"/>
    <w:rsid w:val="00FD0B1F"/>
    <w:rsid w:val="00FD276C"/>
    <w:rsid w:val="00FD3563"/>
    <w:rsid w:val="00FD3A25"/>
    <w:rsid w:val="00FD3E68"/>
    <w:rsid w:val="00FD4022"/>
    <w:rsid w:val="00FD404B"/>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3938"/>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77E0C97-14F7-4BF1-B157-9B80A101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BF3BF572-55C9-485B-9718-1F1B517D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4</cp:revision>
  <cp:lastPrinted>2025-05-07T17:33:00Z</cp:lastPrinted>
  <dcterms:created xsi:type="dcterms:W3CDTF">2025-05-09T16:11:00Z</dcterms:created>
  <dcterms:modified xsi:type="dcterms:W3CDTF">2025-05-09T16:14:00Z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